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5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2"/>
        <w:gridCol w:w="897"/>
        <w:gridCol w:w="102"/>
        <w:gridCol w:w="3443"/>
        <w:gridCol w:w="1652"/>
        <w:gridCol w:w="3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91" w:type="dxa"/>
            <w:gridSpan w:val="3"/>
            <w:noWrap w:val="0"/>
            <w:vAlign w:val="center"/>
          </w:tcPr>
          <w:p>
            <w:pPr>
              <w:jc w:val="center"/>
              <w:rPr>
                <w:rFonts w:ascii="宋体" w:hAnsi="宋体"/>
                <w:sz w:val="28"/>
                <w:szCs w:val="28"/>
              </w:rPr>
            </w:pPr>
            <w:r>
              <w:rPr>
                <w:rFonts w:hint="eastAsia" w:ascii="宋体" w:hAnsi="宋体"/>
                <w:sz w:val="28"/>
                <w:szCs w:val="28"/>
              </w:rPr>
              <w:t>评价机构名称</w:t>
            </w:r>
          </w:p>
        </w:tc>
        <w:tc>
          <w:tcPr>
            <w:tcW w:w="8766" w:type="dxa"/>
            <w:gridSpan w:val="3"/>
            <w:noWrap w:val="0"/>
            <w:vAlign w:val="center"/>
          </w:tcPr>
          <w:p>
            <w:pPr>
              <w:spacing w:line="500" w:lineRule="exact"/>
              <w:jc w:val="center"/>
              <w:rPr>
                <w:rFonts w:hint="eastAsia" w:ascii="Times New Roman" w:hAnsi="Times New Roman" w:eastAsia="仿宋_GB2312"/>
                <w:sz w:val="30"/>
                <w:szCs w:val="30"/>
              </w:rPr>
            </w:pPr>
            <w:r>
              <w:rPr>
                <w:rFonts w:hint="eastAsia" w:eastAsia="仿宋_GB2312"/>
                <w:sz w:val="30"/>
                <w:szCs w:val="30"/>
              </w:rPr>
              <w:t>秦皇岛市秦安职业卫生检测检验有限公司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jc w:val="center"/>
        </w:trPr>
        <w:tc>
          <w:tcPr>
            <w:tcW w:w="1791" w:type="dxa"/>
            <w:gridSpan w:val="3"/>
            <w:noWrap w:val="0"/>
            <w:vAlign w:val="center"/>
          </w:tcPr>
          <w:p>
            <w:pPr>
              <w:jc w:val="center"/>
              <w:rPr>
                <w:rFonts w:ascii="宋体" w:hAnsi="宋体"/>
                <w:sz w:val="28"/>
                <w:szCs w:val="28"/>
              </w:rPr>
            </w:pPr>
            <w:r>
              <w:rPr>
                <w:rFonts w:hint="eastAsia" w:ascii="宋体" w:hAnsi="宋体"/>
                <w:sz w:val="28"/>
                <w:szCs w:val="28"/>
              </w:rPr>
              <w:t>评价机构资质证书编号</w:t>
            </w:r>
          </w:p>
        </w:tc>
        <w:tc>
          <w:tcPr>
            <w:tcW w:w="8766" w:type="dxa"/>
            <w:gridSpan w:val="3"/>
            <w:noWrap w:val="0"/>
            <w:vAlign w:val="center"/>
          </w:tcPr>
          <w:p>
            <w:pPr>
              <w:jc w:val="center"/>
              <w:rPr>
                <w:rFonts w:ascii="宋体" w:hAnsi="宋体"/>
                <w:sz w:val="28"/>
                <w:szCs w:val="28"/>
              </w:rPr>
            </w:pPr>
            <w:r>
              <w:rPr>
                <w:rFonts w:hint="eastAsia" w:ascii="宋体" w:hAnsi="宋体"/>
                <w:sz w:val="28"/>
                <w:szCs w:val="28"/>
              </w:rPr>
              <w:t>（冀）安职技字（2014）第B-0019号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57" w:type="dxa"/>
            <w:gridSpan w:val="6"/>
            <w:noWrap w:val="0"/>
            <w:vAlign w:val="top"/>
          </w:tcPr>
          <w:p>
            <w:pPr>
              <w:jc w:val="center"/>
              <w:rPr>
                <w:rFonts w:ascii="黑体" w:eastAsia="黑体"/>
                <w:b/>
                <w:sz w:val="30"/>
                <w:szCs w:val="30"/>
              </w:rPr>
            </w:pPr>
            <w:r>
              <w:rPr>
                <w:rFonts w:hint="eastAsia" w:ascii="黑体" w:eastAsia="黑体"/>
                <w:b/>
                <w:sz w:val="30"/>
                <w:szCs w:val="30"/>
              </w:rPr>
              <w:t>评价项目基本情况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8" w:hRule="atLeast"/>
          <w:jc w:val="center"/>
        </w:trPr>
        <w:tc>
          <w:tcPr>
            <w:tcW w:w="792" w:type="dxa"/>
            <w:noWrap w:val="0"/>
            <w:vAlign w:val="center"/>
          </w:tcPr>
          <w:p>
            <w:pPr>
              <w:spacing w:line="0" w:lineRule="atLeast"/>
              <w:jc w:val="center"/>
              <w:rPr>
                <w:rFonts w:ascii="宋体" w:hAnsi="宋体"/>
                <w:sz w:val="28"/>
                <w:szCs w:val="28"/>
              </w:rPr>
            </w:pPr>
            <w:r>
              <w:rPr>
                <w:rFonts w:hint="eastAsia" w:ascii="宋体" w:hAnsi="宋体"/>
                <w:sz w:val="28"/>
                <w:szCs w:val="28"/>
              </w:rPr>
              <w:t>建设单位名称</w:t>
            </w:r>
          </w:p>
        </w:tc>
        <w:tc>
          <w:tcPr>
            <w:tcW w:w="9765" w:type="dxa"/>
            <w:gridSpan w:val="5"/>
            <w:noWrap w:val="0"/>
            <w:vAlign w:val="center"/>
          </w:tcPr>
          <w:p>
            <w:pPr>
              <w:spacing w:line="500" w:lineRule="exact"/>
              <w:ind w:firstLine="106" w:firstLineChars="38"/>
              <w:jc w:val="center"/>
              <w:rPr>
                <w:rFonts w:hint="eastAsia" w:ascii="Times New Roman" w:eastAsia="仿宋_GB2312"/>
                <w:b/>
                <w:bCs/>
                <w:color w:val="000000"/>
                <w:sz w:val="32"/>
                <w:szCs w:val="32"/>
              </w:rPr>
            </w:pPr>
            <w:r>
              <w:rPr>
                <w:rFonts w:hint="eastAsia" w:ascii="Times New Roman" w:hAnsi="Times New Roman" w:eastAsia="仿宋_GB2312" w:cs="Times New Roman"/>
                <w:color w:val="000000"/>
                <w:sz w:val="28"/>
                <w:szCs w:val="28"/>
                <w:highlight w:val="none"/>
                <w:lang w:val="en-US" w:eastAsia="zh-CN"/>
              </w:rPr>
              <w:t>宽城群丰矿业有限公司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92" w:type="dxa"/>
            <w:noWrap w:val="0"/>
            <w:vAlign w:val="center"/>
          </w:tcPr>
          <w:p>
            <w:pPr>
              <w:spacing w:line="0" w:lineRule="atLeast"/>
              <w:jc w:val="center"/>
              <w:rPr>
                <w:rFonts w:ascii="宋体" w:hAnsi="宋体"/>
                <w:sz w:val="28"/>
                <w:szCs w:val="28"/>
              </w:rPr>
            </w:pPr>
            <w:r>
              <w:rPr>
                <w:rFonts w:hint="eastAsia" w:ascii="宋体" w:hAnsi="宋体"/>
                <w:sz w:val="28"/>
                <w:szCs w:val="28"/>
              </w:rPr>
              <w:t>项目地理位置及联系人</w:t>
            </w:r>
          </w:p>
        </w:tc>
        <w:tc>
          <w:tcPr>
            <w:tcW w:w="9765" w:type="dxa"/>
            <w:gridSpan w:val="5"/>
            <w:noWrap w:val="0"/>
            <w:vAlign w:val="center"/>
          </w:tcPr>
          <w:p>
            <w:pPr>
              <w:jc w:val="left"/>
              <w:rPr>
                <w:rFonts w:hint="eastAsia" w:ascii="仿宋_GB2312" w:eastAsia="仿宋_GB2312"/>
                <w:sz w:val="28"/>
                <w:szCs w:val="28"/>
              </w:rPr>
            </w:pPr>
            <w:r>
              <w:rPr>
                <w:rFonts w:hint="eastAsia" w:ascii="仿宋_GB2312" w:eastAsia="仿宋_GB2312"/>
                <w:color w:val="000000"/>
                <w:sz w:val="28"/>
                <w:szCs w:val="28"/>
              </w:rPr>
              <w:t>项目位于</w:t>
            </w:r>
            <w:r>
              <w:rPr>
                <w:rFonts w:hint="eastAsia" w:ascii="仿宋_GB2312" w:hAnsi="Times New Roman" w:eastAsia="仿宋_GB2312" w:cs="Times New Roman"/>
                <w:color w:val="000000"/>
                <w:sz w:val="28"/>
                <w:szCs w:val="28"/>
                <w:highlight w:val="none"/>
                <w:lang w:val="en-US" w:eastAsia="zh-CN"/>
              </w:rPr>
              <w:t>峪耳崖镇大庙沟村</w:t>
            </w:r>
          </w:p>
          <w:p>
            <w:pPr>
              <w:jc w:val="left"/>
              <w:rPr>
                <w:rFonts w:hint="eastAsia" w:ascii="Times New Roman" w:hAnsi="Times New Roman" w:eastAsia="仿宋_GB2312"/>
                <w:color w:val="000000"/>
                <w:sz w:val="28"/>
                <w:szCs w:val="28"/>
              </w:rPr>
            </w:pPr>
            <w:r>
              <w:rPr>
                <w:rFonts w:hint="eastAsia" w:ascii="仿宋_GB2312" w:eastAsia="仿宋_GB2312"/>
                <w:color w:val="000000"/>
                <w:sz w:val="28"/>
                <w:szCs w:val="28"/>
              </w:rPr>
              <w:t>联系人：</w:t>
            </w:r>
            <w:r>
              <w:rPr>
                <w:rFonts w:hint="eastAsia" w:ascii="Times New Roman" w:hAnsi="Times New Roman" w:eastAsia="仿宋_GB2312"/>
                <w:color w:val="000000"/>
                <w:sz w:val="28"/>
                <w:szCs w:val="28"/>
              </w:rPr>
              <w:t>刘大伟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0" w:hRule="atLeast"/>
          <w:jc w:val="center"/>
        </w:trPr>
        <w:tc>
          <w:tcPr>
            <w:tcW w:w="792" w:type="dxa"/>
            <w:noWrap w:val="0"/>
            <w:vAlign w:val="center"/>
          </w:tcPr>
          <w:p>
            <w:pPr>
              <w:spacing w:line="0" w:lineRule="atLeast"/>
              <w:jc w:val="center"/>
              <w:rPr>
                <w:rFonts w:ascii="宋体" w:hAnsi="宋体"/>
                <w:sz w:val="28"/>
                <w:szCs w:val="28"/>
              </w:rPr>
            </w:pPr>
            <w:r>
              <w:rPr>
                <w:rFonts w:hint="eastAsia" w:ascii="宋体" w:hAnsi="宋体"/>
                <w:sz w:val="28"/>
                <w:szCs w:val="28"/>
              </w:rPr>
              <w:t>项目名称</w:t>
            </w:r>
          </w:p>
          <w:p>
            <w:pPr>
              <w:spacing w:line="0" w:lineRule="atLeast"/>
              <w:jc w:val="center"/>
              <w:rPr>
                <w:rFonts w:ascii="宋体" w:hAnsi="宋体"/>
                <w:sz w:val="28"/>
                <w:szCs w:val="28"/>
              </w:rPr>
            </w:pPr>
            <w:r>
              <w:rPr>
                <w:rFonts w:hint="eastAsia" w:ascii="宋体" w:hAnsi="宋体"/>
                <w:sz w:val="28"/>
                <w:szCs w:val="28"/>
              </w:rPr>
              <w:t>及简介</w:t>
            </w:r>
          </w:p>
        </w:tc>
        <w:tc>
          <w:tcPr>
            <w:tcW w:w="9765" w:type="dxa"/>
            <w:gridSpan w:val="5"/>
            <w:noWrap w:val="0"/>
            <w:vAlign w:val="center"/>
          </w:tcPr>
          <w:p>
            <w:pPr>
              <w:widowControl w:val="0"/>
              <w:spacing w:line="500" w:lineRule="exact"/>
              <w:ind w:firstLine="560" w:firstLineChars="200"/>
              <w:jc w:val="both"/>
              <w:rPr>
                <w:rFonts w:hint="eastAsia" w:ascii="仿宋_GB2312" w:eastAsia="仿宋_GB2312"/>
                <w:color w:val="000000"/>
                <w:sz w:val="28"/>
                <w:highlight w:val="yellow"/>
              </w:rPr>
            </w:pPr>
            <w:r>
              <w:rPr>
                <w:rFonts w:hint="eastAsia" w:ascii="Times New Roman" w:hAnsi="Times New Roman" w:eastAsia="仿宋_GB2312" w:cs="Times New Roman"/>
                <w:color w:val="000000"/>
                <w:sz w:val="28"/>
                <w:szCs w:val="28"/>
                <w:highlight w:val="none"/>
                <w:lang w:val="en-US" w:eastAsia="zh-CN"/>
              </w:rPr>
              <w:t>宽城群丰矿业有限公司</w:t>
            </w:r>
            <w:r>
              <w:rPr>
                <w:rFonts w:hint="eastAsia" w:ascii="仿宋_GB2312" w:hAnsi="仿宋_GB2312" w:eastAsia="仿宋_GB2312" w:cs="仿宋_GB2312"/>
                <w:color w:val="000000"/>
                <w:sz w:val="28"/>
                <w:szCs w:val="28"/>
                <w:highlight w:val="none"/>
                <w:lang w:eastAsia="zh-CN"/>
              </w:rPr>
              <w:t>（以下简称“该公司”）</w:t>
            </w:r>
            <w:r>
              <w:rPr>
                <w:rFonts w:hint="eastAsia" w:ascii="仿宋_GB2312" w:hAnsi="仿宋_GB2312" w:eastAsia="仿宋_GB2312" w:cs="仿宋_GB2312"/>
                <w:color w:val="000000"/>
                <w:sz w:val="28"/>
                <w:szCs w:val="28"/>
                <w:highlight w:val="none"/>
                <w:lang w:val="en-US" w:eastAsia="zh-CN"/>
              </w:rPr>
              <w:t>成立</w:t>
            </w:r>
            <w:r>
              <w:rPr>
                <w:rFonts w:hint="eastAsia" w:ascii="仿宋_GB2312" w:hAnsi="仿宋_GB2312" w:eastAsia="仿宋_GB2312" w:cs="仿宋_GB2312"/>
                <w:color w:val="000000"/>
                <w:sz w:val="28"/>
                <w:szCs w:val="28"/>
                <w:highlight w:val="none"/>
                <w:lang w:eastAsia="zh-CN"/>
              </w:rPr>
              <w:t>于</w:t>
            </w:r>
            <w:r>
              <w:rPr>
                <w:rFonts w:hint="eastAsia" w:ascii="仿宋_GB2312" w:hAnsi="Times New Roman" w:eastAsia="仿宋_GB2312" w:cs="Times New Roman"/>
                <w:color w:val="000000"/>
                <w:sz w:val="28"/>
                <w:szCs w:val="28"/>
                <w:highlight w:val="none"/>
                <w:lang w:val="en-US" w:eastAsia="zh-CN"/>
              </w:rPr>
              <w:t>2004</w:t>
            </w:r>
            <w:r>
              <w:rPr>
                <w:rFonts w:hint="eastAsia" w:ascii="仿宋_GB2312" w:hAnsi="Times New Roman" w:eastAsia="仿宋_GB2312" w:cs="Times New Roman"/>
                <w:color w:val="000000"/>
                <w:sz w:val="28"/>
                <w:szCs w:val="28"/>
                <w:highlight w:val="none"/>
              </w:rPr>
              <w:t>年</w:t>
            </w:r>
            <w:r>
              <w:rPr>
                <w:rFonts w:hint="eastAsia" w:ascii="仿宋_GB2312" w:hAnsi="Times New Roman" w:eastAsia="仿宋_GB2312" w:cs="Times New Roman"/>
                <w:color w:val="000000"/>
                <w:sz w:val="28"/>
                <w:szCs w:val="28"/>
                <w:highlight w:val="none"/>
                <w:lang w:val="en-US" w:eastAsia="zh-CN"/>
              </w:rPr>
              <w:t>4</w:t>
            </w:r>
            <w:r>
              <w:rPr>
                <w:rFonts w:hint="eastAsia" w:ascii="仿宋_GB2312" w:hAnsi="Times New Roman" w:eastAsia="仿宋_GB2312" w:cs="Times New Roman"/>
                <w:color w:val="000000"/>
                <w:sz w:val="28"/>
                <w:szCs w:val="28"/>
                <w:highlight w:val="none"/>
              </w:rPr>
              <w:t>月</w:t>
            </w:r>
            <w:r>
              <w:rPr>
                <w:rFonts w:hint="eastAsia" w:ascii="仿宋_GB2312" w:hAnsi="仿宋_GB2312" w:eastAsia="仿宋_GB2312" w:cs="仿宋_GB2312"/>
                <w:color w:val="000000"/>
                <w:sz w:val="28"/>
                <w:szCs w:val="28"/>
                <w:highlight w:val="none"/>
                <w:lang w:val="en-US" w:eastAsia="zh-CN"/>
              </w:rPr>
              <w:t>，位于承德市宽城满族自治县</w:t>
            </w:r>
            <w:r>
              <w:rPr>
                <w:rFonts w:hint="eastAsia" w:ascii="仿宋_GB2312" w:hAnsi="Times New Roman" w:eastAsia="仿宋_GB2312" w:cs="Times New Roman"/>
                <w:color w:val="000000"/>
                <w:sz w:val="28"/>
                <w:szCs w:val="28"/>
                <w:highlight w:val="none"/>
                <w:lang w:val="en-US" w:eastAsia="zh-CN"/>
              </w:rPr>
              <w:t>峪耳崖镇大庙沟村</w:t>
            </w:r>
            <w:r>
              <w:rPr>
                <w:rFonts w:hint="eastAsia" w:ascii="仿宋_GB2312" w:eastAsia="仿宋_GB2312"/>
                <w:bCs/>
                <w:color w:val="000000"/>
                <w:sz w:val="28"/>
                <w:szCs w:val="28"/>
                <w:highlight w:val="none"/>
              </w:rPr>
              <w:t>，</w:t>
            </w:r>
            <w:r>
              <w:rPr>
                <w:rFonts w:hint="eastAsia" w:ascii="仿宋_GB2312" w:eastAsia="仿宋_GB2312"/>
                <w:bCs/>
                <w:color w:val="000000"/>
                <w:sz w:val="28"/>
                <w:szCs w:val="28"/>
                <w:highlight w:val="none"/>
                <w:lang w:eastAsia="zh-CN"/>
              </w:rPr>
              <w:t>主要以</w:t>
            </w:r>
            <w:r>
              <w:rPr>
                <w:rFonts w:hint="eastAsia" w:ascii="仿宋_GB2312" w:hAnsi="仿宋_GB2312" w:eastAsia="仿宋_GB2312" w:cs="仿宋_GB2312"/>
                <w:color w:val="000000"/>
                <w:sz w:val="28"/>
                <w:szCs w:val="28"/>
                <w:highlight w:val="none"/>
                <w:lang w:val="en-US" w:eastAsia="zh-CN"/>
              </w:rPr>
              <w:t>铁粉精选加工</w:t>
            </w:r>
            <w:r>
              <w:rPr>
                <w:rFonts w:hint="eastAsia" w:ascii="仿宋_GB2312" w:eastAsia="仿宋_GB2312"/>
                <w:bCs/>
                <w:color w:val="000000"/>
                <w:sz w:val="28"/>
                <w:szCs w:val="28"/>
                <w:highlight w:val="none"/>
                <w:lang w:val="en-US" w:eastAsia="zh-CN"/>
              </w:rPr>
              <w:t>为主</w:t>
            </w:r>
            <w:r>
              <w:rPr>
                <w:rFonts w:hint="eastAsia" w:ascii="仿宋_GB2312" w:eastAsia="仿宋_GB2312"/>
                <w:bCs/>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年生产铁精粉18万吨</w:t>
            </w:r>
            <w:r>
              <w:rPr>
                <w:rFonts w:hint="eastAsia" w:ascii="仿宋_GB2312" w:eastAsia="仿宋_GB2312"/>
                <w:color w:val="000000"/>
                <w:sz w:val="28"/>
                <w:highlight w:val="none"/>
              </w:rPr>
              <w:t>。</w:t>
            </w:r>
            <w:r>
              <w:rPr>
                <w:rFonts w:hint="eastAsia" w:ascii="仿宋_GB2312" w:hAnsi="Times New Roman" w:eastAsia="仿宋_GB2312" w:cs="Times New Roman"/>
                <w:color w:val="000000"/>
                <w:sz w:val="28"/>
                <w:szCs w:val="28"/>
                <w:highlight w:val="none"/>
              </w:rPr>
              <w:t>自</w:t>
            </w:r>
            <w:r>
              <w:rPr>
                <w:rFonts w:hint="eastAsia" w:ascii="仿宋_GB2312" w:hAnsi="Times New Roman" w:eastAsia="仿宋_GB2312" w:cs="Times New Roman"/>
                <w:color w:val="000000"/>
                <w:sz w:val="28"/>
                <w:szCs w:val="28"/>
                <w:highlight w:val="none"/>
                <w:lang w:val="en-US" w:eastAsia="zh-CN"/>
              </w:rPr>
              <w:t>2016年现状评价</w:t>
            </w:r>
            <w:r>
              <w:rPr>
                <w:rFonts w:hint="eastAsia" w:ascii="仿宋_GB2312" w:hAnsi="Times New Roman" w:eastAsia="仿宋_GB2312" w:cs="Times New Roman"/>
                <w:color w:val="000000"/>
                <w:sz w:val="28"/>
                <w:szCs w:val="28"/>
                <w:highlight w:val="none"/>
              </w:rPr>
              <w:t>以来，</w:t>
            </w:r>
            <w:r>
              <w:rPr>
                <w:rFonts w:hint="eastAsia" w:ascii="仿宋_GB2312" w:eastAsia="仿宋_GB2312"/>
                <w:color w:val="000000"/>
                <w:sz w:val="28"/>
                <w:highlight w:val="none"/>
              </w:rPr>
              <w:t>采用的生产工艺、生产设备和使用的原辅材料</w:t>
            </w:r>
            <w:r>
              <w:rPr>
                <w:rFonts w:hint="eastAsia" w:ascii="仿宋_GB2312" w:eastAsia="仿宋_GB2312"/>
                <w:color w:val="000000"/>
                <w:sz w:val="28"/>
                <w:highlight w:val="none"/>
                <w:lang w:val="en-US" w:eastAsia="zh-CN"/>
              </w:rPr>
              <w:t>均</w:t>
            </w:r>
            <w:r>
              <w:rPr>
                <w:rFonts w:hint="eastAsia" w:ascii="仿宋_GB2312" w:eastAsia="仿宋_GB2312"/>
                <w:color w:val="000000"/>
                <w:sz w:val="28"/>
                <w:highlight w:val="none"/>
                <w:lang w:eastAsia="zh-CN"/>
              </w:rPr>
              <w:t>未</w:t>
            </w:r>
            <w:r>
              <w:rPr>
                <w:rFonts w:hint="eastAsia" w:ascii="仿宋_GB2312" w:eastAsia="仿宋_GB2312"/>
                <w:color w:val="000000"/>
                <w:sz w:val="28"/>
                <w:highlight w:val="none"/>
              </w:rPr>
              <w:t>发生变化</w:t>
            </w:r>
            <w:r>
              <w:rPr>
                <w:rFonts w:hint="eastAsia" w:ascii="仿宋_GB2312" w:eastAsia="仿宋_GB2312"/>
                <w:color w:val="000000"/>
                <w:sz w:val="28"/>
                <w:highlight w:val="none"/>
                <w:lang w:val="en-US" w:eastAsia="zh-CN"/>
              </w:rPr>
              <w:t xml:space="preserve"> </w:t>
            </w:r>
            <w:r>
              <w:rPr>
                <w:rFonts w:hint="eastAsia" w:ascii="仿宋_GB2312" w:eastAsia="仿宋_GB2312"/>
                <w:color w:val="000000"/>
                <w:sz w:val="28"/>
                <w:highlight w:val="none"/>
              </w:rPr>
              <w:t>，生产设备正常运行，职业病危害防护设施正常运行，未发生过职业病危害事故。</w:t>
            </w:r>
          </w:p>
          <w:p>
            <w:pPr>
              <w:ind w:firstLine="480" w:firstLineChars="200"/>
              <w:rPr>
                <w:rFonts w:ascii="宋体" w:hAnsi="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jc w:val="center"/>
        </w:trPr>
        <w:tc>
          <w:tcPr>
            <w:tcW w:w="792" w:type="dxa"/>
            <w:noWrap w:val="0"/>
            <w:vAlign w:val="center"/>
          </w:tcPr>
          <w:p>
            <w:pPr>
              <w:spacing w:line="0" w:lineRule="atLeast"/>
              <w:jc w:val="center"/>
              <w:rPr>
                <w:rFonts w:ascii="宋体" w:hAnsi="宋体"/>
                <w:sz w:val="28"/>
                <w:szCs w:val="28"/>
              </w:rPr>
            </w:pPr>
            <w:r>
              <w:rPr>
                <w:rFonts w:hint="eastAsia" w:ascii="宋体" w:hAnsi="宋体"/>
                <w:sz w:val="28"/>
                <w:szCs w:val="28"/>
              </w:rPr>
              <w:t>建设项目存在的职业危害因素及检测结果</w:t>
            </w:r>
          </w:p>
        </w:tc>
        <w:tc>
          <w:tcPr>
            <w:tcW w:w="9765" w:type="dxa"/>
            <w:gridSpan w:val="5"/>
            <w:noWrap w:val="0"/>
            <w:vAlign w:val="center"/>
          </w:tcPr>
          <w:p>
            <w:pPr>
              <w:widowControl w:val="0"/>
              <w:spacing w:line="500" w:lineRule="exact"/>
              <w:ind w:firstLine="560" w:firstLineChars="200"/>
              <w:jc w:val="both"/>
              <w:rPr>
                <w:rFonts w:hint="eastAsia" w:ascii="仿宋_GB2312" w:eastAsia="仿宋_GB2312"/>
                <w:color w:val="000000"/>
                <w:sz w:val="28"/>
                <w:szCs w:val="28"/>
                <w:highlight w:val="none"/>
              </w:rPr>
            </w:pPr>
            <w:r>
              <w:rPr>
                <w:rFonts w:hint="eastAsia" w:ascii="仿宋_GB2312" w:eastAsia="仿宋_GB2312"/>
                <w:color w:val="000000"/>
                <w:sz w:val="28"/>
                <w:szCs w:val="28"/>
                <w:highlight w:val="none"/>
                <w:lang w:eastAsia="zh-CN"/>
              </w:rPr>
              <w:t>该公司</w:t>
            </w:r>
            <w:r>
              <w:rPr>
                <w:rFonts w:hint="eastAsia" w:ascii="仿宋_GB2312" w:eastAsia="仿宋_GB2312"/>
                <w:color w:val="000000"/>
                <w:sz w:val="28"/>
                <w:szCs w:val="28"/>
                <w:highlight w:val="none"/>
              </w:rPr>
              <w:t>在生产过程中存在或产生的职业病危害因素包括化学因素和物理因素两大类：</w:t>
            </w:r>
          </w:p>
          <w:p>
            <w:pPr>
              <w:widowControl w:val="0"/>
              <w:numPr>
                <w:ilvl w:val="0"/>
                <w:numId w:val="1"/>
              </w:numPr>
              <w:spacing w:line="500" w:lineRule="exact"/>
              <w:ind w:firstLine="560" w:firstLineChars="200"/>
              <w:jc w:val="both"/>
              <w:rPr>
                <w:rFonts w:hint="eastAsia" w:ascii="仿宋_GB2312" w:eastAsia="仿宋_GB2312"/>
                <w:color w:val="000000"/>
                <w:sz w:val="28"/>
                <w:szCs w:val="28"/>
                <w:highlight w:val="none"/>
                <w:lang w:eastAsia="zh-CN"/>
              </w:rPr>
            </w:pPr>
            <w:r>
              <w:rPr>
                <w:rFonts w:hint="eastAsia" w:ascii="仿宋_GB2312" w:eastAsia="仿宋_GB2312"/>
                <w:color w:val="000000"/>
                <w:sz w:val="28"/>
                <w:szCs w:val="28"/>
                <w:highlight w:val="none"/>
              </w:rPr>
              <w:t>化学因素</w:t>
            </w:r>
            <w:r>
              <w:rPr>
                <w:rFonts w:hint="eastAsia" w:ascii="仿宋_GB2312" w:eastAsia="仿宋_GB2312"/>
                <w:color w:val="000000"/>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lang w:eastAsia="zh-CN"/>
              </w:rPr>
              <w:t>①粉尘：</w:t>
            </w:r>
            <w:r>
              <w:rPr>
                <w:rFonts w:hint="eastAsia" w:ascii="仿宋_GB2312" w:hAnsi="仿宋_GB2312" w:eastAsia="仿宋_GB2312" w:cs="仿宋_GB2312"/>
                <w:color w:val="000000"/>
                <w:sz w:val="28"/>
                <w:szCs w:val="28"/>
                <w:highlight w:val="none"/>
                <w:lang w:val="en-US" w:eastAsia="zh-CN"/>
              </w:rPr>
              <w:t>其他粉</w:t>
            </w:r>
            <w:r>
              <w:rPr>
                <w:rFonts w:hint="eastAsia" w:ascii="仿宋_GB2312" w:hAnsi="仿宋_GB2312" w:eastAsia="仿宋_GB2312" w:cs="仿宋_GB2312"/>
                <w:color w:val="000000"/>
                <w:sz w:val="28"/>
                <w:szCs w:val="28"/>
                <w:highlight w:val="none"/>
                <w:lang w:eastAsia="zh-CN"/>
              </w:rPr>
              <w:t>尘、电焊烟尘；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②化学物：</w:t>
            </w:r>
            <w:r>
              <w:rPr>
                <w:rFonts w:hint="eastAsia" w:ascii="仿宋_GB2312" w:hAnsi="仿宋_GB2312" w:eastAsia="仿宋_GB2312" w:cs="仿宋_GB2312"/>
                <w:snapToGrid w:val="0"/>
                <w:color w:val="000000"/>
                <w:sz w:val="28"/>
                <w:szCs w:val="28"/>
                <w:lang w:val="en-US" w:eastAsia="zh-CN"/>
              </w:rPr>
              <w:t>二氧化氮</w:t>
            </w:r>
            <w:r>
              <w:rPr>
                <w:rFonts w:hint="eastAsia" w:ascii="仿宋_GB2312" w:hAnsi="仿宋_GB2312" w:eastAsia="仿宋_GB2312" w:cs="仿宋_GB2312"/>
                <w:snapToGrid w:val="0"/>
                <w:color w:val="000000"/>
                <w:sz w:val="28"/>
                <w:szCs w:val="28"/>
                <w:lang w:eastAsia="zh-CN"/>
              </w:rPr>
              <w:t>、</w:t>
            </w:r>
            <w:r>
              <w:rPr>
                <w:rFonts w:hint="eastAsia" w:ascii="仿宋_GB2312" w:hAnsi="仿宋_GB2312" w:eastAsia="仿宋_GB2312" w:cs="仿宋_GB2312"/>
                <w:snapToGrid w:val="0"/>
                <w:color w:val="000000"/>
                <w:sz w:val="28"/>
                <w:szCs w:val="28"/>
                <w:lang w:val="en-US" w:eastAsia="zh-CN"/>
              </w:rPr>
              <w:t>锰及其化合物（</w:t>
            </w:r>
            <w:r>
              <w:rPr>
                <w:rFonts w:hint="eastAsia" w:ascii="仿宋_GB2312" w:hAnsi="仿宋_GB2312" w:eastAsia="仿宋_GB2312" w:cs="仿宋_GB2312"/>
                <w:snapToGrid w:val="0"/>
                <w:color w:val="000000"/>
                <w:sz w:val="28"/>
                <w:szCs w:val="28"/>
                <w:lang w:eastAsia="zh-CN"/>
              </w:rPr>
              <w:t>二氧化锰</w:t>
            </w:r>
            <w:r>
              <w:rPr>
                <w:rFonts w:hint="eastAsia" w:ascii="仿宋_GB2312" w:hAnsi="仿宋_GB2312" w:eastAsia="仿宋_GB2312" w:cs="仿宋_GB2312"/>
                <w:snapToGrid w:val="0"/>
                <w:color w:val="000000"/>
                <w:sz w:val="28"/>
                <w:szCs w:val="28"/>
                <w:lang w:val="en-US" w:eastAsia="zh-CN"/>
              </w:rPr>
              <w:t>）</w:t>
            </w:r>
            <w:r>
              <w:rPr>
                <w:rFonts w:hint="eastAsia" w:ascii="仿宋_GB2312" w:hAnsi="仿宋_GB2312" w:eastAsia="仿宋_GB2312" w:cs="仿宋_GB2312"/>
                <w:snapToGrid w:val="0"/>
                <w:color w:val="000000"/>
                <w:sz w:val="28"/>
                <w:szCs w:val="28"/>
                <w:lang w:eastAsia="zh-CN"/>
              </w:rPr>
              <w:t>、臭氧、一氧化碳；</w:t>
            </w:r>
          </w:p>
          <w:p>
            <w:pPr>
              <w:widowControl w:val="0"/>
              <w:spacing w:line="500" w:lineRule="exact"/>
              <w:ind w:firstLine="560" w:firstLineChars="200"/>
              <w:jc w:val="both"/>
              <w:rPr>
                <w:rFonts w:hint="eastAsia" w:ascii="仿宋_GB2312" w:eastAsia="仿宋_GB2312"/>
                <w:color w:val="000000"/>
                <w:sz w:val="28"/>
                <w:szCs w:val="28"/>
                <w:highlight w:val="none"/>
                <w:lang w:eastAsia="zh-CN"/>
              </w:rPr>
            </w:pPr>
            <w:r>
              <w:rPr>
                <w:rFonts w:hint="eastAsia" w:ascii="仿宋_GB2312" w:eastAsia="仿宋_GB2312"/>
                <w:color w:val="000000"/>
                <w:sz w:val="28"/>
                <w:szCs w:val="28"/>
                <w:highlight w:val="none"/>
              </w:rPr>
              <w:t>（2）物理因素</w:t>
            </w:r>
            <w:r>
              <w:rPr>
                <w:rFonts w:hint="eastAsia" w:ascii="仿宋_GB2312" w:eastAsia="仿宋_GB2312"/>
                <w:color w:val="000000"/>
                <w:sz w:val="28"/>
                <w:szCs w:val="28"/>
                <w:highlight w:val="none"/>
                <w:lang w:eastAsia="zh-CN"/>
              </w:rPr>
              <w:t>：</w:t>
            </w:r>
            <w:r>
              <w:rPr>
                <w:rFonts w:hint="eastAsia" w:ascii="仿宋_GB2312" w:eastAsia="仿宋_GB2312"/>
                <w:snapToGrid w:val="0"/>
                <w:color w:val="000000"/>
                <w:sz w:val="28"/>
                <w:szCs w:val="28"/>
                <w:lang w:eastAsia="zh-CN"/>
              </w:rPr>
              <w:t>紫外辐射、</w:t>
            </w:r>
            <w:r>
              <w:rPr>
                <w:rFonts w:hint="eastAsia" w:ascii="仿宋_GB2312" w:eastAsia="仿宋_GB2312"/>
                <w:color w:val="000000"/>
                <w:sz w:val="28"/>
                <w:szCs w:val="28"/>
                <w:highlight w:val="none"/>
              </w:rPr>
              <w:t>噪声</w:t>
            </w:r>
            <w:r>
              <w:rPr>
                <w:rFonts w:hint="eastAsia" w:ascii="仿宋_GB2312" w:eastAsia="仿宋_GB2312"/>
                <w:color w:val="000000"/>
                <w:sz w:val="28"/>
                <w:szCs w:val="28"/>
                <w:highlight w:val="none"/>
                <w:lang w:eastAsia="zh-CN"/>
              </w:rPr>
              <w:t>。</w:t>
            </w:r>
          </w:p>
          <w:p>
            <w:pPr>
              <w:spacing w:line="500" w:lineRule="exact"/>
              <w:rPr>
                <w:rFonts w:hint="eastAsia" w:ascii="黑体" w:eastAsia="黑体"/>
                <w:sz w:val="28"/>
                <w:highlight w:val="none"/>
              </w:rPr>
            </w:pPr>
            <w:r>
              <w:rPr>
                <w:rFonts w:hint="eastAsia" w:ascii="黑体" w:eastAsia="黑体"/>
                <w:sz w:val="28"/>
                <w:highlight w:val="none"/>
              </w:rPr>
              <w:t>职业病危害因素检测结果</w:t>
            </w:r>
          </w:p>
          <w:p>
            <w:pPr>
              <w:widowControl w:val="0"/>
              <w:spacing w:line="500" w:lineRule="exact"/>
              <w:ind w:firstLine="560" w:firstLineChars="200"/>
              <w:jc w:val="both"/>
              <w:rPr>
                <w:rFonts w:hint="eastAsia" w:ascii="仿宋_GB2312" w:hAnsi="Times New Roman" w:eastAsia="仿宋_GB2312" w:cs="Times New Roman"/>
                <w:color w:val="000000"/>
                <w:sz w:val="28"/>
                <w:highlight w:val="none"/>
              </w:rPr>
            </w:pPr>
            <w:r>
              <w:rPr>
                <w:rFonts w:hint="eastAsia" w:ascii="仿宋_GB2312" w:hAnsi="Times New Roman" w:eastAsia="仿宋_GB2312" w:cs="Times New Roman"/>
                <w:color w:val="000000"/>
                <w:sz w:val="28"/>
                <w:highlight w:val="none"/>
              </w:rPr>
              <w:t>6.3.2.1 职业病危害因素检测结果</w:t>
            </w:r>
          </w:p>
          <w:p>
            <w:pPr>
              <w:spacing w:line="500" w:lineRule="exact"/>
              <w:ind w:firstLine="560" w:firstLineChars="200"/>
              <w:jc w:val="both"/>
              <w:rPr>
                <w:rFonts w:hint="eastAsia" w:ascii="仿宋_GB2312" w:eastAsia="仿宋_GB2312"/>
                <w:color w:val="000000"/>
                <w:sz w:val="28"/>
                <w:lang w:eastAsia="zh-CN"/>
              </w:rPr>
            </w:pPr>
            <w:r>
              <w:rPr>
                <w:rFonts w:hint="eastAsia" w:ascii="仿宋_GB2312" w:eastAsia="仿宋_GB2312"/>
                <w:color w:val="000000"/>
                <w:sz w:val="28"/>
                <w:lang w:eastAsia="zh-CN"/>
              </w:rPr>
              <w:t>粉尘中游离二氧化硅含量见表</w:t>
            </w:r>
            <w:r>
              <w:rPr>
                <w:rFonts w:hint="eastAsia" w:ascii="仿宋_GB2312" w:eastAsia="仿宋_GB2312"/>
                <w:color w:val="000000"/>
                <w:sz w:val="28"/>
                <w:lang w:val="en-US" w:eastAsia="zh-CN"/>
              </w:rPr>
              <w:t>6-4。</w:t>
            </w:r>
          </w:p>
          <w:p>
            <w:pPr>
              <w:spacing w:line="500" w:lineRule="exact"/>
              <w:jc w:val="center"/>
              <w:rPr>
                <w:rFonts w:hint="eastAsia" w:ascii="仿宋_GB2312" w:eastAsia="仿宋_GB2312"/>
                <w:color w:val="000000"/>
                <w:sz w:val="28"/>
                <w:szCs w:val="28"/>
              </w:rPr>
            </w:pPr>
            <w:r>
              <w:rPr>
                <w:rFonts w:hint="eastAsia" w:ascii="仿宋_GB2312" w:eastAsia="仿宋_GB2312"/>
                <w:color w:val="000000"/>
                <w:sz w:val="28"/>
              </w:rPr>
              <w:t>表</w:t>
            </w:r>
            <w:r>
              <w:rPr>
                <w:rFonts w:hint="eastAsia" w:ascii="仿宋_GB2312" w:eastAsia="仿宋_GB2312"/>
                <w:color w:val="000000"/>
                <w:sz w:val="28"/>
                <w:lang w:val="en-US" w:eastAsia="zh-CN"/>
              </w:rPr>
              <w:t>6</w:t>
            </w:r>
            <w:r>
              <w:rPr>
                <w:rFonts w:hint="eastAsia" w:ascii="仿宋_GB2312" w:eastAsia="仿宋_GB2312"/>
                <w:color w:val="000000"/>
                <w:sz w:val="28"/>
              </w:rPr>
              <w:t>-</w:t>
            </w:r>
            <w:r>
              <w:rPr>
                <w:rFonts w:hint="eastAsia" w:ascii="仿宋_GB2312" w:eastAsia="仿宋_GB2312"/>
                <w:color w:val="000000"/>
                <w:sz w:val="28"/>
                <w:lang w:val="en-US" w:eastAsia="zh-CN"/>
              </w:rPr>
              <w:t>4</w:t>
            </w:r>
            <w:r>
              <w:rPr>
                <w:rFonts w:hint="eastAsia" w:ascii="仿宋_GB2312" w:eastAsia="仿宋_GB2312"/>
                <w:color w:val="000000"/>
                <w:sz w:val="28"/>
              </w:rPr>
              <w:t xml:space="preserve"> </w:t>
            </w:r>
            <w:r>
              <w:rPr>
                <w:rFonts w:hint="eastAsia" w:ascii="仿宋_GB2312" w:eastAsia="仿宋_GB2312"/>
                <w:color w:val="000000"/>
                <w:sz w:val="28"/>
                <w:szCs w:val="28"/>
              </w:rPr>
              <w:t>粉尘中游离二氧化硅含量</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2715"/>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814" w:type="dxa"/>
                  <w:noWrap w:val="0"/>
                  <w:vAlign w:val="center"/>
                </w:tcPr>
                <w:p>
                  <w:pPr>
                    <w:autoSpaceDE w:val="0"/>
                    <w:autoSpaceDN w:val="0"/>
                    <w:adjustRightInd w:val="0"/>
                    <w:snapToGrid w:val="0"/>
                    <w:jc w:val="center"/>
                    <w:rPr>
                      <w:rFonts w:hint="eastAsia" w:ascii="仿宋_GB2312" w:eastAsia="仿宋_GB2312"/>
                      <w:b/>
                      <w:color w:val="000000"/>
                      <w:sz w:val="21"/>
                      <w:szCs w:val="21"/>
                    </w:rPr>
                  </w:pPr>
                  <w:r>
                    <w:rPr>
                      <w:rFonts w:hint="eastAsia" w:ascii="仿宋_GB2312" w:eastAsia="仿宋_GB2312"/>
                      <w:b/>
                      <w:color w:val="000000"/>
                      <w:sz w:val="21"/>
                      <w:szCs w:val="21"/>
                    </w:rPr>
                    <w:t>采样地点</w:t>
                  </w:r>
                </w:p>
              </w:tc>
              <w:tc>
                <w:tcPr>
                  <w:tcW w:w="2715" w:type="dxa"/>
                  <w:noWrap w:val="0"/>
                  <w:vAlign w:val="center"/>
                </w:tcPr>
                <w:p>
                  <w:pPr>
                    <w:autoSpaceDE w:val="0"/>
                    <w:autoSpaceDN w:val="0"/>
                    <w:adjustRightInd w:val="0"/>
                    <w:snapToGrid w:val="0"/>
                    <w:jc w:val="center"/>
                    <w:rPr>
                      <w:rFonts w:hint="eastAsia" w:ascii="仿宋_GB2312" w:eastAsia="仿宋_GB2312"/>
                      <w:b/>
                      <w:color w:val="000000"/>
                      <w:sz w:val="21"/>
                      <w:szCs w:val="21"/>
                    </w:rPr>
                  </w:pPr>
                  <w:r>
                    <w:rPr>
                      <w:rFonts w:hint="eastAsia" w:ascii="仿宋_GB2312" w:eastAsia="仿宋_GB2312"/>
                      <w:b/>
                      <w:color w:val="000000"/>
                      <w:sz w:val="21"/>
                      <w:szCs w:val="21"/>
                    </w:rPr>
                    <w:t>游离SiO</w:t>
                  </w:r>
                  <w:r>
                    <w:rPr>
                      <w:rFonts w:hint="eastAsia" w:ascii="仿宋_GB2312" w:eastAsia="仿宋_GB2312"/>
                      <w:b/>
                      <w:color w:val="000000"/>
                      <w:sz w:val="21"/>
                      <w:szCs w:val="21"/>
                      <w:vertAlign w:val="subscript"/>
                    </w:rPr>
                    <w:t>2</w:t>
                  </w:r>
                  <w:r>
                    <w:rPr>
                      <w:rFonts w:hint="eastAsia" w:ascii="仿宋_GB2312" w:eastAsia="仿宋_GB2312"/>
                      <w:b/>
                      <w:color w:val="000000"/>
                      <w:sz w:val="21"/>
                      <w:szCs w:val="21"/>
                    </w:rPr>
                    <w:t>含量（%）</w:t>
                  </w:r>
                </w:p>
              </w:tc>
              <w:tc>
                <w:tcPr>
                  <w:tcW w:w="1871" w:type="dxa"/>
                  <w:noWrap w:val="0"/>
                  <w:vAlign w:val="center"/>
                </w:tcPr>
                <w:p>
                  <w:pPr>
                    <w:autoSpaceDE w:val="0"/>
                    <w:autoSpaceDN w:val="0"/>
                    <w:adjustRightInd w:val="0"/>
                    <w:snapToGrid w:val="0"/>
                    <w:jc w:val="center"/>
                    <w:rPr>
                      <w:rFonts w:hint="eastAsia" w:ascii="仿宋_GB2312" w:eastAsia="仿宋_GB2312"/>
                      <w:b/>
                      <w:color w:val="000000"/>
                      <w:sz w:val="21"/>
                      <w:szCs w:val="21"/>
                    </w:rPr>
                  </w:pPr>
                  <w:r>
                    <w:rPr>
                      <w:rFonts w:hint="eastAsia" w:ascii="仿宋_GB2312" w:eastAsia="仿宋_GB2312"/>
                      <w:b/>
                      <w:color w:val="000000"/>
                      <w:sz w:val="21"/>
                      <w:szCs w:val="21"/>
                    </w:rPr>
                    <w:t>粉尘种类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14" w:type="dxa"/>
                  <w:noWrap w:val="0"/>
                  <w:vAlign w:val="center"/>
                </w:tcPr>
                <w:p>
                  <w:pPr>
                    <w:snapToGrid w:val="0"/>
                    <w:jc w:val="center"/>
                    <w:rPr>
                      <w:rFonts w:hint="eastAsia" w:ascii="仿宋_GB2312" w:eastAsia="仿宋_GB2312"/>
                      <w:color w:val="000000"/>
                      <w:sz w:val="21"/>
                      <w:szCs w:val="21"/>
                    </w:rPr>
                  </w:pPr>
                  <w:r>
                    <w:rPr>
                      <w:rFonts w:hint="eastAsia" w:ascii="仿宋_GB2312" w:eastAsia="仿宋_GB2312"/>
                      <w:snapToGrid w:val="0"/>
                      <w:color w:val="000000"/>
                      <w:sz w:val="21"/>
                      <w:szCs w:val="21"/>
                    </w:rPr>
                    <w:t>破碎车间</w:t>
                  </w:r>
                  <w:r>
                    <w:rPr>
                      <w:rFonts w:hint="eastAsia" w:ascii="仿宋_GB2312" w:eastAsia="仿宋_GB2312"/>
                      <w:snapToGrid w:val="0"/>
                      <w:color w:val="000000"/>
                      <w:sz w:val="21"/>
                      <w:szCs w:val="21"/>
                      <w:lang w:eastAsia="zh-CN"/>
                    </w:rPr>
                    <w:t>颚式破碎机</w:t>
                  </w:r>
                  <w:r>
                    <w:rPr>
                      <w:rFonts w:hint="eastAsia" w:ascii="仿宋_GB2312" w:eastAsia="仿宋_GB2312"/>
                      <w:snapToGrid w:val="0"/>
                      <w:color w:val="000000"/>
                      <w:sz w:val="21"/>
                      <w:szCs w:val="21"/>
                    </w:rPr>
                    <w:t>巡检</w:t>
                  </w:r>
                  <w:r>
                    <w:rPr>
                      <w:rFonts w:hint="eastAsia" w:ascii="仿宋_GB2312" w:eastAsia="仿宋_GB2312"/>
                      <w:snapToGrid w:val="0"/>
                      <w:color w:val="000000"/>
                      <w:sz w:val="21"/>
                      <w:szCs w:val="21"/>
                      <w:lang w:eastAsia="zh-CN"/>
                    </w:rPr>
                    <w:t>位</w:t>
                  </w:r>
                </w:p>
              </w:tc>
              <w:tc>
                <w:tcPr>
                  <w:tcW w:w="2715" w:type="dxa"/>
                  <w:noWrap w:val="0"/>
                  <w:vAlign w:val="center"/>
                </w:tcPr>
                <w:p>
                  <w:pPr>
                    <w:snapToGrid w:val="0"/>
                    <w:jc w:val="center"/>
                    <w:rPr>
                      <w:rFonts w:hint="eastAsia" w:ascii="仿宋_GB2312" w:eastAsia="仿宋_GB2312"/>
                      <w:color w:val="000000"/>
                      <w:sz w:val="21"/>
                      <w:szCs w:val="21"/>
                      <w:lang w:eastAsia="zh-CN"/>
                    </w:rPr>
                  </w:pPr>
                  <w:r>
                    <w:rPr>
                      <w:rFonts w:hint="eastAsia" w:ascii="仿宋_GB2312" w:eastAsia="仿宋_GB2312"/>
                      <w:color w:val="000000"/>
                      <w:sz w:val="21"/>
                      <w:szCs w:val="21"/>
                      <w:lang w:val="en-US" w:eastAsia="zh-CN"/>
                    </w:rPr>
                    <w:t>3.2</w:t>
                  </w:r>
                </w:p>
              </w:tc>
              <w:tc>
                <w:tcPr>
                  <w:tcW w:w="1871" w:type="dxa"/>
                  <w:noWrap w:val="0"/>
                  <w:vAlign w:val="center"/>
                </w:tcPr>
                <w:p>
                  <w:pPr>
                    <w:snapToGrid w:val="0"/>
                    <w:jc w:val="center"/>
                    <w:rPr>
                      <w:rFonts w:hint="eastAsia" w:ascii="仿宋_GB2312" w:eastAsia="仿宋_GB2312"/>
                      <w:color w:val="000000"/>
                      <w:sz w:val="21"/>
                      <w:szCs w:val="21"/>
                    </w:rPr>
                  </w:pPr>
                  <w:r>
                    <w:rPr>
                      <w:rFonts w:hint="eastAsia" w:ascii="仿宋_GB2312" w:eastAsia="仿宋_GB2312"/>
                      <w:color w:val="000000"/>
                      <w:sz w:val="21"/>
                      <w:szCs w:val="21"/>
                    </w:rPr>
                    <w:t>其他粉尘</w:t>
                  </w:r>
                </w:p>
              </w:tc>
            </w:tr>
          </w:tbl>
          <w:p>
            <w:pPr>
              <w:widowControl w:val="0"/>
              <w:spacing w:line="500" w:lineRule="exact"/>
              <w:ind w:firstLine="560" w:firstLineChars="200"/>
              <w:jc w:val="both"/>
              <w:rPr>
                <w:rFonts w:hint="eastAsia" w:ascii="仿宋_GB2312" w:hAnsi="Times New Roman" w:eastAsia="仿宋_GB2312" w:cs="Times New Roman"/>
                <w:color w:val="000000"/>
                <w:sz w:val="28"/>
                <w:highlight w:val="none"/>
                <w:lang w:eastAsia="zh-CN"/>
              </w:rPr>
            </w:pPr>
            <w:r>
              <w:rPr>
                <w:rFonts w:hint="eastAsia" w:ascii="仿宋_GB2312" w:hAnsi="Times New Roman" w:eastAsia="仿宋_GB2312" w:cs="Times New Roman"/>
                <w:color w:val="000000"/>
                <w:sz w:val="28"/>
                <w:highlight w:val="none"/>
              </w:rPr>
              <w:t>（1）</w:t>
            </w:r>
            <w:r>
              <w:rPr>
                <w:rFonts w:hint="eastAsia" w:ascii="仿宋_GB2312" w:hAnsi="Times New Roman" w:eastAsia="仿宋_GB2312" w:cs="Times New Roman"/>
                <w:color w:val="000000"/>
                <w:sz w:val="28"/>
                <w:highlight w:val="none"/>
                <w:lang w:val="en-US" w:eastAsia="zh-CN"/>
              </w:rPr>
              <w:t>破碎一车间</w:t>
            </w:r>
          </w:p>
          <w:p>
            <w:pPr>
              <w:widowControl w:val="0"/>
              <w:spacing w:line="500" w:lineRule="exact"/>
              <w:ind w:firstLine="560" w:firstLineChars="200"/>
              <w:jc w:val="both"/>
              <w:rPr>
                <w:rFonts w:hint="eastAsia" w:ascii="仿宋_GB2312" w:hAnsi="仿宋_GB2312" w:eastAsia="仿宋_GB2312" w:cs="仿宋_GB2312"/>
                <w:color w:val="000000"/>
                <w:sz w:val="28"/>
                <w:szCs w:val="28"/>
                <w:highlight w:val="none"/>
              </w:rPr>
            </w:pPr>
            <w:r>
              <w:rPr>
                <w:rFonts w:hint="eastAsia" w:ascii="Times New Roman" w:hAnsi="Times New Roman" w:eastAsia="仿宋_GB2312" w:cs="Times New Roman"/>
                <w:color w:val="000000"/>
                <w:sz w:val="28"/>
                <w:szCs w:val="28"/>
                <w:highlight w:val="none"/>
                <w:lang w:eastAsia="zh-CN"/>
              </w:rPr>
              <w:t>该公司</w:t>
            </w:r>
            <w:r>
              <w:rPr>
                <w:rFonts w:hint="eastAsia" w:ascii="仿宋_GB2312" w:hAnsi="Times New Roman" w:eastAsia="仿宋_GB2312" w:cs="Times New Roman"/>
                <w:color w:val="000000"/>
                <w:sz w:val="28"/>
                <w:highlight w:val="none"/>
                <w:lang w:val="en-US" w:eastAsia="zh-CN"/>
              </w:rPr>
              <w:t>破碎一车间</w:t>
            </w:r>
            <w:r>
              <w:rPr>
                <w:rFonts w:hint="eastAsia" w:ascii="Times New Roman" w:hAnsi="Times New Roman" w:eastAsia="仿宋_GB2312" w:cs="Times New Roman"/>
                <w:color w:val="000000"/>
                <w:sz w:val="28"/>
                <w:szCs w:val="28"/>
                <w:highlight w:val="none"/>
              </w:rPr>
              <w:t>存在的</w:t>
            </w:r>
            <w:r>
              <w:rPr>
                <w:rFonts w:hint="eastAsia" w:ascii="Times New Roman" w:hAnsi="Times New Roman" w:eastAsia="仿宋_GB2312" w:cs="Times New Roman"/>
                <w:color w:val="000000"/>
                <w:sz w:val="28"/>
                <w:szCs w:val="28"/>
                <w:highlight w:val="none"/>
                <w:lang w:eastAsia="zh-CN"/>
              </w:rPr>
              <w:t>其他粉尘、</w:t>
            </w:r>
            <w:r>
              <w:rPr>
                <w:rFonts w:hint="eastAsia" w:ascii="Times New Roman" w:hAnsi="Times New Roman" w:eastAsia="仿宋_GB2312" w:cs="Times New Roman"/>
                <w:color w:val="000000"/>
                <w:sz w:val="28"/>
                <w:szCs w:val="28"/>
                <w:highlight w:val="none"/>
                <w:lang w:val="en-US" w:eastAsia="zh-CN"/>
              </w:rPr>
              <w:t>噪声</w:t>
            </w:r>
            <w:r>
              <w:rPr>
                <w:rFonts w:hint="eastAsia" w:ascii="Times New Roman" w:hAnsi="Times New Roman" w:eastAsia="仿宋_GB2312" w:cs="Times New Roman"/>
                <w:color w:val="000000"/>
                <w:sz w:val="28"/>
                <w:szCs w:val="28"/>
                <w:highlight w:val="none"/>
              </w:rPr>
              <w:t>检测结果见表</w:t>
            </w:r>
            <w:r>
              <w:rPr>
                <w:rFonts w:hint="eastAsia" w:ascii="仿宋_GB2312" w:hAnsi="仿宋_GB2312" w:eastAsia="仿宋_GB2312" w:cs="仿宋_GB2312"/>
                <w:color w:val="000000"/>
                <w:sz w:val="28"/>
                <w:szCs w:val="28"/>
                <w:highlight w:val="none"/>
              </w:rPr>
              <w:t>6-</w:t>
            </w:r>
            <w:r>
              <w:rPr>
                <w:rFonts w:hint="eastAsia" w:ascii="仿宋_GB2312" w:hAnsi="仿宋_GB2312" w:eastAsia="仿宋_GB2312" w:cs="仿宋_GB2312"/>
                <w:color w:val="000000"/>
                <w:sz w:val="28"/>
                <w:szCs w:val="28"/>
                <w:highlight w:val="none"/>
                <w:lang w:val="en-US" w:eastAsia="zh-CN"/>
              </w:rPr>
              <w:t>5</w:t>
            </w:r>
            <w:r>
              <w:rPr>
                <w:rFonts w:hint="eastAsia" w:ascii="仿宋_GB2312" w:hAnsi="仿宋_GB2312" w:eastAsia="仿宋_GB2312" w:cs="仿宋_GB2312"/>
                <w:color w:val="000000"/>
                <w:sz w:val="28"/>
                <w:szCs w:val="28"/>
                <w:highlight w:val="none"/>
              </w:rPr>
              <w:t>～表6-</w:t>
            </w:r>
            <w:r>
              <w:rPr>
                <w:rFonts w:hint="eastAsia" w:ascii="仿宋_GB2312" w:hAnsi="仿宋_GB2312" w:eastAsia="仿宋_GB2312" w:cs="仿宋_GB2312"/>
                <w:color w:val="000000"/>
                <w:sz w:val="28"/>
                <w:szCs w:val="28"/>
                <w:highlight w:val="none"/>
                <w:lang w:val="en-US" w:eastAsia="zh-CN"/>
              </w:rPr>
              <w:t>6</w:t>
            </w:r>
            <w:r>
              <w:rPr>
                <w:rFonts w:hint="eastAsia" w:ascii="仿宋_GB2312" w:hAnsi="仿宋_GB2312" w:eastAsia="仿宋_GB2312" w:cs="仿宋_GB2312"/>
                <w:color w:val="000000"/>
                <w:sz w:val="28"/>
                <w:szCs w:val="28"/>
                <w:highlight w:val="none"/>
              </w:rPr>
              <w:t>。</w:t>
            </w:r>
          </w:p>
          <w:p>
            <w:pPr>
              <w:pStyle w:val="2"/>
              <w:rPr>
                <w:rFonts w:hint="eastAsia"/>
              </w:rPr>
            </w:pPr>
          </w:p>
          <w:p>
            <w:pPr>
              <w:widowControl w:val="0"/>
              <w:spacing w:line="500" w:lineRule="exact"/>
              <w:jc w:val="center"/>
              <w:rPr>
                <w:rFonts w:hint="eastAsia" w:ascii="仿宋_GB2312" w:hAnsi="Times New Roman" w:eastAsia="仿宋_GB2312" w:cs="Times New Roman"/>
                <w:color w:val="000000"/>
                <w:sz w:val="28"/>
              </w:rPr>
            </w:pPr>
            <w:r>
              <w:rPr>
                <w:rFonts w:hint="eastAsia" w:ascii="仿宋_GB2312" w:hAnsi="Times New Roman" w:eastAsia="仿宋_GB2312" w:cs="Times New Roman"/>
                <w:color w:val="000000"/>
                <w:sz w:val="28"/>
              </w:rPr>
              <w:t>表6-</w:t>
            </w:r>
            <w:r>
              <w:rPr>
                <w:rFonts w:hint="eastAsia" w:ascii="仿宋_GB2312" w:hAnsi="Times New Roman" w:eastAsia="仿宋_GB2312" w:cs="Times New Roman"/>
                <w:color w:val="000000"/>
                <w:sz w:val="28"/>
                <w:lang w:val="en-US" w:eastAsia="zh-CN"/>
              </w:rPr>
              <w:t>5</w:t>
            </w:r>
            <w:r>
              <w:rPr>
                <w:rFonts w:hint="eastAsia" w:ascii="仿宋_GB2312" w:hAnsi="Times New Roman" w:eastAsia="仿宋_GB2312" w:cs="Times New Roman"/>
                <w:color w:val="000000"/>
                <w:sz w:val="28"/>
              </w:rPr>
              <w:t xml:space="preserve"> 粉尘检测结果</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742"/>
              <w:gridCol w:w="1275"/>
              <w:gridCol w:w="708"/>
              <w:gridCol w:w="1276"/>
              <w:gridCol w:w="1306"/>
              <w:gridCol w:w="1088"/>
              <w:gridCol w:w="968"/>
              <w:gridCol w:w="774"/>
              <w:gridCol w:w="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755" w:type="dxa"/>
                  <w:vMerge w:val="restart"/>
                  <w:noWrap w:val="0"/>
                  <w:vAlign w:val="center"/>
                </w:tcPr>
                <w:p>
                  <w:pPr>
                    <w:adjustRightInd w:val="0"/>
                    <w:snapToGrid w:val="0"/>
                    <w:jc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b/>
                      <w:snapToGrid w:val="0"/>
                      <w:color w:val="000000"/>
                      <w:sz w:val="21"/>
                      <w:szCs w:val="21"/>
                    </w:rPr>
                    <w:t>工种</w:t>
                  </w:r>
                </w:p>
              </w:tc>
              <w:tc>
                <w:tcPr>
                  <w:tcW w:w="742" w:type="dxa"/>
                  <w:vMerge w:val="restart"/>
                  <w:noWrap w:val="0"/>
                  <w:vAlign w:val="center"/>
                </w:tcPr>
                <w:p>
                  <w:pPr>
                    <w:adjustRightInd w:val="0"/>
                    <w:snapToGrid w:val="0"/>
                    <w:jc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危害</w:t>
                  </w:r>
                </w:p>
                <w:p>
                  <w:pPr>
                    <w:adjustRightInd w:val="0"/>
                    <w:snapToGrid w:val="0"/>
                    <w:jc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b/>
                      <w:snapToGrid w:val="0"/>
                      <w:color w:val="000000"/>
                      <w:sz w:val="21"/>
                      <w:szCs w:val="21"/>
                    </w:rPr>
                    <w:t>因素</w:t>
                  </w:r>
                </w:p>
              </w:tc>
              <w:tc>
                <w:tcPr>
                  <w:tcW w:w="1275" w:type="dxa"/>
                  <w:vMerge w:val="restart"/>
                  <w:noWrap w:val="0"/>
                  <w:vAlign w:val="center"/>
                </w:tcPr>
                <w:p>
                  <w:pPr>
                    <w:adjustRightInd w:val="0"/>
                    <w:snapToGrid w:val="0"/>
                    <w:jc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采样</w:t>
                  </w:r>
                </w:p>
                <w:p>
                  <w:pPr>
                    <w:adjustRightInd w:val="0"/>
                    <w:snapToGrid w:val="0"/>
                    <w:jc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b/>
                      <w:snapToGrid w:val="0"/>
                      <w:color w:val="000000"/>
                      <w:sz w:val="21"/>
                      <w:szCs w:val="21"/>
                    </w:rPr>
                    <w:t>地点</w:t>
                  </w:r>
                </w:p>
              </w:tc>
              <w:tc>
                <w:tcPr>
                  <w:tcW w:w="708" w:type="dxa"/>
                  <w:vMerge w:val="restart"/>
                  <w:noWrap w:val="0"/>
                  <w:vAlign w:val="center"/>
                </w:tcPr>
                <w:p>
                  <w:pPr>
                    <w:adjustRightInd w:val="0"/>
                    <w:snapToGrid w:val="0"/>
                    <w:jc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b/>
                      <w:snapToGrid w:val="0"/>
                      <w:color w:val="000000"/>
                      <w:sz w:val="21"/>
                      <w:szCs w:val="21"/>
                    </w:rPr>
                    <w:t>接触时间</w:t>
                  </w:r>
                  <w:r>
                    <w:rPr>
                      <w:rFonts w:hint="eastAsia" w:ascii="仿宋_GB2312" w:hAnsi="仿宋_GB2312" w:eastAsia="仿宋_GB2312" w:cs="仿宋_GB2312"/>
                      <w:b/>
                      <w:snapToGrid w:val="0"/>
                      <w:color w:val="000000"/>
                      <w:spacing w:val="-20"/>
                      <w:sz w:val="21"/>
                      <w:szCs w:val="21"/>
                    </w:rPr>
                    <w:t>(h/d)</w:t>
                  </w:r>
                </w:p>
              </w:tc>
              <w:tc>
                <w:tcPr>
                  <w:tcW w:w="3670" w:type="dxa"/>
                  <w:gridSpan w:val="3"/>
                  <w:noWrap w:val="0"/>
                  <w:vAlign w:val="center"/>
                </w:tcPr>
                <w:p>
                  <w:pPr>
                    <w:adjustRightInd w:val="0"/>
                    <w:snapToGrid w:val="0"/>
                    <w:jc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b/>
                      <w:snapToGrid w:val="0"/>
                      <w:color w:val="000000"/>
                      <w:sz w:val="21"/>
                      <w:szCs w:val="21"/>
                    </w:rPr>
                    <w:t>检测结果</w:t>
                  </w:r>
                </w:p>
              </w:tc>
              <w:tc>
                <w:tcPr>
                  <w:tcW w:w="1742" w:type="dxa"/>
                  <w:gridSpan w:val="2"/>
                  <w:noWrap w:val="0"/>
                  <w:vAlign w:val="center"/>
                </w:tcPr>
                <w:p>
                  <w:pPr>
                    <w:adjustRightInd w:val="0"/>
                    <w:snapToGrid w:val="0"/>
                    <w:jc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b/>
                      <w:snapToGrid w:val="0"/>
                      <w:color w:val="000000"/>
                      <w:sz w:val="21"/>
                      <w:szCs w:val="21"/>
                    </w:rPr>
                    <w:t>职业接触限值</w:t>
                  </w:r>
                </w:p>
              </w:tc>
              <w:tc>
                <w:tcPr>
                  <w:tcW w:w="509" w:type="dxa"/>
                  <w:vMerge w:val="restart"/>
                  <w:noWrap w:val="0"/>
                  <w:vAlign w:val="center"/>
                </w:tcPr>
                <w:p>
                  <w:pPr>
                    <w:adjustRightInd w:val="0"/>
                    <w:snapToGrid w:val="0"/>
                    <w:jc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755" w:type="dxa"/>
                  <w:vMerge w:val="continue"/>
                  <w:noWrap w:val="0"/>
                  <w:vAlign w:val="center"/>
                </w:tcPr>
                <w:p>
                  <w:pPr>
                    <w:adjustRightInd w:val="0"/>
                    <w:snapToGrid w:val="0"/>
                    <w:jc w:val="center"/>
                    <w:rPr>
                      <w:rFonts w:hint="eastAsia" w:ascii="仿宋_GB2312" w:hAnsi="仿宋_GB2312" w:eastAsia="仿宋_GB2312" w:cs="仿宋_GB2312"/>
                      <w:b/>
                      <w:snapToGrid w:val="0"/>
                      <w:color w:val="000000"/>
                      <w:sz w:val="21"/>
                      <w:szCs w:val="21"/>
                    </w:rPr>
                  </w:pPr>
                </w:p>
              </w:tc>
              <w:tc>
                <w:tcPr>
                  <w:tcW w:w="742" w:type="dxa"/>
                  <w:vMerge w:val="continue"/>
                  <w:noWrap w:val="0"/>
                  <w:vAlign w:val="center"/>
                </w:tcPr>
                <w:p>
                  <w:pPr>
                    <w:adjustRightInd w:val="0"/>
                    <w:snapToGrid w:val="0"/>
                    <w:jc w:val="center"/>
                    <w:rPr>
                      <w:rFonts w:hint="eastAsia" w:ascii="仿宋_GB2312" w:hAnsi="仿宋_GB2312" w:eastAsia="仿宋_GB2312" w:cs="仿宋_GB2312"/>
                      <w:b/>
                      <w:snapToGrid w:val="0"/>
                      <w:color w:val="000000"/>
                      <w:sz w:val="21"/>
                      <w:szCs w:val="21"/>
                    </w:rPr>
                  </w:pPr>
                </w:p>
              </w:tc>
              <w:tc>
                <w:tcPr>
                  <w:tcW w:w="1275" w:type="dxa"/>
                  <w:vMerge w:val="continue"/>
                  <w:noWrap w:val="0"/>
                  <w:vAlign w:val="center"/>
                </w:tcPr>
                <w:p>
                  <w:pPr>
                    <w:adjustRightInd w:val="0"/>
                    <w:snapToGrid w:val="0"/>
                    <w:jc w:val="center"/>
                    <w:rPr>
                      <w:rFonts w:hint="eastAsia" w:ascii="仿宋_GB2312" w:hAnsi="仿宋_GB2312" w:eastAsia="仿宋_GB2312" w:cs="仿宋_GB2312"/>
                      <w:b/>
                      <w:snapToGrid w:val="0"/>
                      <w:color w:val="000000"/>
                      <w:sz w:val="21"/>
                      <w:szCs w:val="21"/>
                    </w:rPr>
                  </w:pPr>
                </w:p>
              </w:tc>
              <w:tc>
                <w:tcPr>
                  <w:tcW w:w="708" w:type="dxa"/>
                  <w:vMerge w:val="continue"/>
                  <w:noWrap w:val="0"/>
                  <w:vAlign w:val="center"/>
                </w:tcPr>
                <w:p>
                  <w:pPr>
                    <w:adjustRightInd w:val="0"/>
                    <w:snapToGrid w:val="0"/>
                    <w:jc w:val="center"/>
                    <w:rPr>
                      <w:rFonts w:hint="eastAsia" w:ascii="仿宋_GB2312" w:hAnsi="仿宋_GB2312" w:eastAsia="仿宋_GB2312" w:cs="仿宋_GB2312"/>
                      <w:b/>
                      <w:snapToGrid w:val="0"/>
                      <w:color w:val="000000"/>
                      <w:sz w:val="21"/>
                      <w:szCs w:val="21"/>
                    </w:rPr>
                  </w:pPr>
                </w:p>
              </w:tc>
              <w:tc>
                <w:tcPr>
                  <w:tcW w:w="1276" w:type="dxa"/>
                  <w:noWrap w:val="0"/>
                  <w:vAlign w:val="center"/>
                </w:tcPr>
                <w:p>
                  <w:pPr>
                    <w:adjustRightInd w:val="0"/>
                    <w:snapToGrid w:val="0"/>
                    <w:jc w:val="center"/>
                    <w:rPr>
                      <w:rFonts w:hint="eastAsia" w:ascii="仿宋_GB2312" w:hAnsi="仿宋_GB2312" w:eastAsia="仿宋_GB2312" w:cs="仿宋_GB2312"/>
                      <w:snapToGrid w:val="0"/>
                      <w:color w:val="000000"/>
                      <w:spacing w:val="-20"/>
                      <w:sz w:val="21"/>
                      <w:szCs w:val="21"/>
                    </w:rPr>
                  </w:pPr>
                  <w:r>
                    <w:rPr>
                      <w:rFonts w:hint="eastAsia" w:ascii="仿宋_GB2312" w:hAnsi="仿宋_GB2312" w:eastAsia="仿宋_GB2312" w:cs="仿宋_GB2312"/>
                      <w:b/>
                      <w:snapToGrid w:val="0"/>
                      <w:color w:val="000000"/>
                      <w:spacing w:val="-20"/>
                      <w:sz w:val="21"/>
                      <w:szCs w:val="21"/>
                    </w:rPr>
                    <w:t>检测值（mg/m</w:t>
                  </w:r>
                  <w:r>
                    <w:rPr>
                      <w:rFonts w:hint="eastAsia" w:ascii="仿宋_GB2312" w:hAnsi="仿宋_GB2312" w:eastAsia="仿宋_GB2312" w:cs="仿宋_GB2312"/>
                      <w:b/>
                      <w:snapToGrid w:val="0"/>
                      <w:color w:val="000000"/>
                      <w:spacing w:val="-20"/>
                      <w:sz w:val="21"/>
                      <w:szCs w:val="21"/>
                      <w:vertAlign w:val="superscript"/>
                    </w:rPr>
                    <w:t>3</w:t>
                  </w:r>
                  <w:r>
                    <w:rPr>
                      <w:rFonts w:hint="eastAsia" w:ascii="仿宋_GB2312" w:hAnsi="仿宋_GB2312" w:eastAsia="仿宋_GB2312" w:cs="仿宋_GB2312"/>
                      <w:b/>
                      <w:snapToGrid w:val="0"/>
                      <w:color w:val="000000"/>
                      <w:spacing w:val="-20"/>
                      <w:sz w:val="21"/>
                      <w:szCs w:val="21"/>
                    </w:rPr>
                    <w:t>）</w:t>
                  </w:r>
                </w:p>
              </w:tc>
              <w:tc>
                <w:tcPr>
                  <w:tcW w:w="1306" w:type="dxa"/>
                  <w:noWrap w:val="0"/>
                  <w:vAlign w:val="center"/>
                </w:tcPr>
                <w:p>
                  <w:pPr>
                    <w:adjustRightInd w:val="0"/>
                    <w:snapToGrid w:val="0"/>
                    <w:jc w:val="center"/>
                    <w:rPr>
                      <w:rFonts w:hint="eastAsia" w:ascii="仿宋_GB2312" w:hAnsi="仿宋_GB2312" w:eastAsia="仿宋_GB2312" w:cs="仿宋_GB2312"/>
                      <w:b/>
                      <w:snapToGrid w:val="0"/>
                      <w:color w:val="000000"/>
                      <w:spacing w:val="-20"/>
                      <w:sz w:val="21"/>
                      <w:szCs w:val="21"/>
                      <w:vertAlign w:val="subscript"/>
                    </w:rPr>
                  </w:pPr>
                  <w:r>
                    <w:rPr>
                      <w:rFonts w:hint="eastAsia" w:ascii="仿宋_GB2312" w:hAnsi="仿宋_GB2312" w:eastAsia="仿宋_GB2312" w:cs="仿宋_GB2312"/>
                      <w:b/>
                      <w:snapToGrid w:val="0"/>
                      <w:color w:val="000000"/>
                      <w:spacing w:val="-20"/>
                      <w:sz w:val="21"/>
                      <w:szCs w:val="21"/>
                    </w:rPr>
                    <w:t>C</w:t>
                  </w:r>
                  <w:r>
                    <w:rPr>
                      <w:rFonts w:hint="eastAsia" w:ascii="仿宋_GB2312" w:hAnsi="仿宋_GB2312" w:eastAsia="仿宋_GB2312" w:cs="仿宋_GB2312"/>
                      <w:b/>
                      <w:snapToGrid w:val="0"/>
                      <w:color w:val="000000"/>
                      <w:spacing w:val="-20"/>
                      <w:sz w:val="21"/>
                      <w:szCs w:val="21"/>
                      <w:vertAlign w:val="subscript"/>
                    </w:rPr>
                    <w:t>TWA</w:t>
                  </w:r>
                </w:p>
                <w:p>
                  <w:pPr>
                    <w:adjustRightInd w:val="0"/>
                    <w:snapToGrid w:val="0"/>
                    <w:jc w:val="center"/>
                    <w:rPr>
                      <w:rFonts w:hint="eastAsia" w:ascii="仿宋_GB2312" w:hAnsi="仿宋_GB2312" w:eastAsia="仿宋_GB2312" w:cs="仿宋_GB2312"/>
                      <w:b/>
                      <w:snapToGrid w:val="0"/>
                      <w:color w:val="000000"/>
                      <w:spacing w:val="-20"/>
                      <w:sz w:val="21"/>
                      <w:szCs w:val="21"/>
                    </w:rPr>
                  </w:pPr>
                  <w:r>
                    <w:rPr>
                      <w:rFonts w:hint="eastAsia" w:ascii="仿宋_GB2312" w:hAnsi="仿宋_GB2312" w:eastAsia="仿宋_GB2312" w:cs="仿宋_GB2312"/>
                      <w:b/>
                      <w:snapToGrid w:val="0"/>
                      <w:color w:val="000000"/>
                      <w:spacing w:val="-20"/>
                      <w:sz w:val="21"/>
                      <w:szCs w:val="21"/>
                    </w:rPr>
                    <w:t>（mg/m</w:t>
                  </w:r>
                  <w:r>
                    <w:rPr>
                      <w:rFonts w:hint="eastAsia" w:ascii="仿宋_GB2312" w:hAnsi="仿宋_GB2312" w:eastAsia="仿宋_GB2312" w:cs="仿宋_GB2312"/>
                      <w:b/>
                      <w:snapToGrid w:val="0"/>
                      <w:color w:val="000000"/>
                      <w:spacing w:val="-20"/>
                      <w:sz w:val="21"/>
                      <w:szCs w:val="21"/>
                      <w:vertAlign w:val="superscript"/>
                    </w:rPr>
                    <w:t>3</w:t>
                  </w:r>
                  <w:r>
                    <w:rPr>
                      <w:rFonts w:hint="eastAsia" w:ascii="仿宋_GB2312" w:hAnsi="仿宋_GB2312" w:eastAsia="仿宋_GB2312" w:cs="仿宋_GB2312"/>
                      <w:b/>
                      <w:snapToGrid w:val="0"/>
                      <w:color w:val="000000"/>
                      <w:spacing w:val="-20"/>
                      <w:sz w:val="21"/>
                      <w:szCs w:val="21"/>
                    </w:rPr>
                    <w:t>）</w:t>
                  </w:r>
                </w:p>
              </w:tc>
              <w:tc>
                <w:tcPr>
                  <w:tcW w:w="1088" w:type="dxa"/>
                  <w:noWrap w:val="0"/>
                  <w:vAlign w:val="center"/>
                </w:tcPr>
                <w:p>
                  <w:pPr>
                    <w:adjustRightInd w:val="0"/>
                    <w:snapToGrid w:val="0"/>
                    <w:jc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超限</w:t>
                  </w:r>
                </w:p>
                <w:p>
                  <w:pPr>
                    <w:adjustRightInd w:val="0"/>
                    <w:snapToGrid w:val="0"/>
                    <w:jc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倍数</w:t>
                  </w:r>
                </w:p>
                <w:p>
                  <w:pPr>
                    <w:adjustRightInd w:val="0"/>
                    <w:snapToGrid w:val="0"/>
                    <w:jc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折算值</w:t>
                  </w:r>
                </w:p>
              </w:tc>
              <w:tc>
                <w:tcPr>
                  <w:tcW w:w="968" w:type="dxa"/>
                  <w:noWrap w:val="0"/>
                  <w:vAlign w:val="center"/>
                </w:tcPr>
                <w:p>
                  <w:pPr>
                    <w:adjustRightInd w:val="0"/>
                    <w:snapToGrid w:val="0"/>
                    <w:jc w:val="center"/>
                    <w:rPr>
                      <w:rFonts w:hint="eastAsia" w:ascii="仿宋_GB2312" w:hAnsi="仿宋_GB2312" w:eastAsia="仿宋_GB2312" w:cs="仿宋_GB2312"/>
                      <w:b/>
                      <w:color w:val="000000"/>
                      <w:spacing w:val="-20"/>
                      <w:sz w:val="21"/>
                      <w:szCs w:val="21"/>
                    </w:rPr>
                  </w:pPr>
                  <w:r>
                    <w:rPr>
                      <w:rFonts w:hint="eastAsia" w:ascii="仿宋_GB2312" w:hAnsi="仿宋_GB2312" w:eastAsia="仿宋_GB2312" w:cs="仿宋_GB2312"/>
                      <w:b/>
                      <w:snapToGrid w:val="0"/>
                      <w:color w:val="000000"/>
                      <w:spacing w:val="-20"/>
                      <w:sz w:val="21"/>
                      <w:szCs w:val="21"/>
                    </w:rPr>
                    <w:t>PC-TWA（mg/m</w:t>
                  </w:r>
                  <w:r>
                    <w:rPr>
                      <w:rFonts w:hint="eastAsia" w:ascii="仿宋_GB2312" w:hAnsi="仿宋_GB2312" w:eastAsia="仿宋_GB2312" w:cs="仿宋_GB2312"/>
                      <w:b/>
                      <w:snapToGrid w:val="0"/>
                      <w:color w:val="000000"/>
                      <w:spacing w:val="-20"/>
                      <w:sz w:val="21"/>
                      <w:szCs w:val="21"/>
                      <w:vertAlign w:val="superscript"/>
                    </w:rPr>
                    <w:t>3</w:t>
                  </w:r>
                  <w:r>
                    <w:rPr>
                      <w:rFonts w:hint="eastAsia" w:ascii="仿宋_GB2312" w:hAnsi="仿宋_GB2312" w:eastAsia="仿宋_GB2312" w:cs="仿宋_GB2312"/>
                      <w:b/>
                      <w:snapToGrid w:val="0"/>
                      <w:color w:val="000000"/>
                      <w:spacing w:val="-20"/>
                      <w:sz w:val="21"/>
                      <w:szCs w:val="21"/>
                    </w:rPr>
                    <w:t>）</w:t>
                  </w:r>
                </w:p>
              </w:tc>
              <w:tc>
                <w:tcPr>
                  <w:tcW w:w="774" w:type="dxa"/>
                  <w:noWrap w:val="0"/>
                  <w:vAlign w:val="center"/>
                </w:tcPr>
                <w:p>
                  <w:pPr>
                    <w:adjustRightInd w:val="0"/>
                    <w:snapToGrid w:val="0"/>
                    <w:jc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超限倍数</w:t>
                  </w:r>
                </w:p>
              </w:tc>
              <w:tc>
                <w:tcPr>
                  <w:tcW w:w="509" w:type="dxa"/>
                  <w:vMerge w:val="continue"/>
                  <w:noWrap w:val="0"/>
                  <w:vAlign w:val="center"/>
                </w:tcPr>
                <w:p>
                  <w:pPr>
                    <w:adjustRightInd w:val="0"/>
                    <w:snapToGrid w:val="0"/>
                    <w:jc w:val="center"/>
                    <w:rPr>
                      <w:rFonts w:hint="eastAsia" w:ascii="仿宋_GB2312" w:hAnsi="仿宋_GB2312" w:eastAsia="仿宋_GB2312" w:cs="仿宋_GB2312"/>
                      <w:b/>
                      <w:snapToGrid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5" w:type="dxa"/>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铲车司机</w:t>
                  </w:r>
                </w:p>
              </w:tc>
              <w:tc>
                <w:tcPr>
                  <w:tcW w:w="742" w:type="dxa"/>
                  <w:noWrap w:val="0"/>
                  <w:vAlign w:val="center"/>
                </w:tcPr>
                <w:p>
                  <w:pPr>
                    <w:adjustRightInd w:val="0"/>
                    <w:snapToGrid w:val="0"/>
                    <w:jc w:val="center"/>
                    <w:rPr>
                      <w:rFonts w:hint="eastAsia" w:ascii="仿宋_GB2312" w:hAnsi="仿宋_GB2312" w:eastAsia="仿宋_GB2312" w:cs="仿宋_GB2312"/>
                      <w:snapToGrid w:val="0"/>
                      <w:color w:val="000000"/>
                      <w:sz w:val="21"/>
                      <w:szCs w:val="21"/>
                      <w:lang w:eastAsia="zh-CN"/>
                    </w:rPr>
                  </w:pPr>
                  <w:r>
                    <w:rPr>
                      <w:rFonts w:hint="eastAsia" w:ascii="仿宋_GB2312" w:hAnsi="仿宋_GB2312" w:eastAsia="仿宋_GB2312" w:cs="仿宋_GB2312"/>
                      <w:snapToGrid w:val="0"/>
                      <w:color w:val="000000"/>
                      <w:sz w:val="21"/>
                      <w:szCs w:val="21"/>
                      <w:lang w:eastAsia="zh-CN"/>
                    </w:rPr>
                    <w:t>其他粉尘</w:t>
                  </w:r>
                </w:p>
              </w:tc>
              <w:tc>
                <w:tcPr>
                  <w:tcW w:w="1275" w:type="dxa"/>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 xml:space="preserve">矿石入料工位 </w:t>
                  </w:r>
                </w:p>
              </w:tc>
              <w:tc>
                <w:tcPr>
                  <w:tcW w:w="708" w:type="dxa"/>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6.0</w:t>
                  </w:r>
                </w:p>
              </w:tc>
              <w:tc>
                <w:tcPr>
                  <w:tcW w:w="1276" w:type="dxa"/>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2.1-2.3</w:t>
                  </w:r>
                </w:p>
              </w:tc>
              <w:tc>
                <w:tcPr>
                  <w:tcW w:w="1306" w:type="dxa"/>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0.9-1.0</w:t>
                  </w:r>
                </w:p>
              </w:tc>
              <w:tc>
                <w:tcPr>
                  <w:tcW w:w="1088" w:type="dxa"/>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0.3</w:t>
                  </w:r>
                </w:p>
              </w:tc>
              <w:tc>
                <w:tcPr>
                  <w:tcW w:w="968" w:type="dxa"/>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8</w:t>
                  </w:r>
                </w:p>
              </w:tc>
              <w:tc>
                <w:tcPr>
                  <w:tcW w:w="774" w:type="dxa"/>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2</w:t>
                  </w:r>
                </w:p>
              </w:tc>
              <w:tc>
                <w:tcPr>
                  <w:tcW w:w="509" w:type="dxa"/>
                  <w:noWrap w:val="0"/>
                  <w:vAlign w:val="center"/>
                </w:tcPr>
                <w:p>
                  <w:pPr>
                    <w:adjustRightInd w:val="0"/>
                    <w:snapToGrid w:val="0"/>
                    <w:jc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5" w:type="dxa"/>
                  <w:vMerge w:val="restart"/>
                  <w:noWrap w:val="0"/>
                  <w:vAlign w:val="center"/>
                </w:tcPr>
                <w:p>
                  <w:pPr>
                    <w:snapToGrid w:val="0"/>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1#破碎工</w:t>
                  </w:r>
                </w:p>
              </w:tc>
              <w:tc>
                <w:tcPr>
                  <w:tcW w:w="742" w:type="dxa"/>
                  <w:vMerge w:val="restart"/>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snapToGrid w:val="0"/>
                      <w:color w:val="000000"/>
                      <w:sz w:val="21"/>
                      <w:szCs w:val="21"/>
                      <w:lang w:eastAsia="zh-CN"/>
                    </w:rPr>
                    <w:t>其他粉尘</w:t>
                  </w:r>
                </w:p>
              </w:tc>
              <w:tc>
                <w:tcPr>
                  <w:tcW w:w="1275" w:type="dxa"/>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振动给料机操作工位</w:t>
                  </w:r>
                </w:p>
              </w:tc>
              <w:tc>
                <w:tcPr>
                  <w:tcW w:w="708" w:type="dxa"/>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1.0</w:t>
                  </w:r>
                </w:p>
              </w:tc>
              <w:tc>
                <w:tcPr>
                  <w:tcW w:w="1276" w:type="dxa"/>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2.4-2.5</w:t>
                  </w:r>
                </w:p>
              </w:tc>
              <w:tc>
                <w:tcPr>
                  <w:tcW w:w="1306" w:type="dxa"/>
                  <w:vMerge w:val="restart"/>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1.5-1.7</w:t>
                  </w:r>
                </w:p>
              </w:tc>
              <w:tc>
                <w:tcPr>
                  <w:tcW w:w="1088" w:type="dxa"/>
                  <w:vMerge w:val="restart"/>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0.3</w:t>
                  </w:r>
                </w:p>
              </w:tc>
              <w:tc>
                <w:tcPr>
                  <w:tcW w:w="968" w:type="dxa"/>
                  <w:vMerge w:val="restart"/>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8</w:t>
                  </w:r>
                </w:p>
              </w:tc>
              <w:tc>
                <w:tcPr>
                  <w:tcW w:w="774" w:type="dxa"/>
                  <w:vMerge w:val="restart"/>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2</w:t>
                  </w:r>
                </w:p>
              </w:tc>
              <w:tc>
                <w:tcPr>
                  <w:tcW w:w="509" w:type="dxa"/>
                  <w:vMerge w:val="restart"/>
                  <w:noWrap w:val="0"/>
                  <w:vAlign w:val="center"/>
                </w:tcPr>
                <w:p>
                  <w:pPr>
                    <w:adjustRightInd w:val="0"/>
                    <w:snapToGrid w:val="0"/>
                    <w:jc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5" w:type="dxa"/>
                  <w:vMerge w:val="continue"/>
                  <w:noWrap w:val="0"/>
                  <w:vAlign w:val="center"/>
                </w:tcPr>
                <w:p>
                  <w:pPr>
                    <w:snapToGrid w:val="0"/>
                    <w:jc w:val="center"/>
                    <w:rPr>
                      <w:rFonts w:hint="eastAsia" w:ascii="仿宋_GB2312" w:hAnsi="仿宋_GB2312" w:eastAsia="仿宋_GB2312" w:cs="仿宋_GB2312"/>
                      <w:color w:val="000000"/>
                      <w:sz w:val="21"/>
                      <w:szCs w:val="21"/>
                      <w:lang w:eastAsia="zh-CN"/>
                    </w:rPr>
                  </w:pPr>
                </w:p>
              </w:tc>
              <w:tc>
                <w:tcPr>
                  <w:tcW w:w="742" w:type="dxa"/>
                  <w:vMerge w:val="continue"/>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p>
              </w:tc>
              <w:tc>
                <w:tcPr>
                  <w:tcW w:w="1275" w:type="dxa"/>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颚式破碎机巡检位</w:t>
                  </w:r>
                </w:p>
              </w:tc>
              <w:tc>
                <w:tcPr>
                  <w:tcW w:w="708" w:type="dxa"/>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5.0</w:t>
                  </w:r>
                </w:p>
              </w:tc>
              <w:tc>
                <w:tcPr>
                  <w:tcW w:w="1276" w:type="dxa"/>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2.0-2.3</w:t>
                  </w:r>
                </w:p>
              </w:tc>
              <w:tc>
                <w:tcPr>
                  <w:tcW w:w="1306" w:type="dxa"/>
                  <w:vMerge w:val="continue"/>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p>
              </w:tc>
              <w:tc>
                <w:tcPr>
                  <w:tcW w:w="1088" w:type="dxa"/>
                  <w:vMerge w:val="continue"/>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p>
              </w:tc>
              <w:tc>
                <w:tcPr>
                  <w:tcW w:w="968" w:type="dxa"/>
                  <w:vMerge w:val="continue"/>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p>
              </w:tc>
              <w:tc>
                <w:tcPr>
                  <w:tcW w:w="774" w:type="dxa"/>
                  <w:vMerge w:val="continue"/>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p>
              </w:tc>
              <w:tc>
                <w:tcPr>
                  <w:tcW w:w="509" w:type="dxa"/>
                  <w:vMerge w:val="continue"/>
                  <w:noWrap w:val="0"/>
                  <w:vAlign w:val="center"/>
                </w:tcPr>
                <w:p>
                  <w:pPr>
                    <w:adjustRightInd w:val="0"/>
                    <w:snapToGrid w:val="0"/>
                    <w:jc w:val="center"/>
                    <w:rPr>
                      <w:rFonts w:hint="eastAsia" w:ascii="仿宋_GB2312" w:hAnsi="仿宋_GB2312" w:eastAsia="仿宋_GB2312" w:cs="仿宋_GB2312"/>
                      <w:snapToGrid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5" w:type="dxa"/>
                  <w:vMerge w:val="continue"/>
                  <w:noWrap w:val="0"/>
                  <w:vAlign w:val="center"/>
                </w:tcPr>
                <w:p>
                  <w:pPr>
                    <w:snapToGrid w:val="0"/>
                    <w:jc w:val="center"/>
                    <w:rPr>
                      <w:rFonts w:hint="eastAsia" w:ascii="仿宋_GB2312" w:hAnsi="仿宋_GB2312" w:eastAsia="仿宋_GB2312" w:cs="仿宋_GB2312"/>
                      <w:color w:val="000000"/>
                      <w:sz w:val="21"/>
                      <w:szCs w:val="21"/>
                      <w:lang w:eastAsia="zh-CN"/>
                    </w:rPr>
                  </w:pPr>
                </w:p>
              </w:tc>
              <w:tc>
                <w:tcPr>
                  <w:tcW w:w="742" w:type="dxa"/>
                  <w:vMerge w:val="continue"/>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p>
              </w:tc>
              <w:tc>
                <w:tcPr>
                  <w:tcW w:w="1275" w:type="dxa"/>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车间休息室</w:t>
                  </w:r>
                </w:p>
              </w:tc>
              <w:tc>
                <w:tcPr>
                  <w:tcW w:w="708" w:type="dxa"/>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2.0</w:t>
                  </w:r>
                </w:p>
              </w:tc>
              <w:tc>
                <w:tcPr>
                  <w:tcW w:w="1276" w:type="dxa"/>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1.3-1.4</w:t>
                  </w:r>
                </w:p>
              </w:tc>
              <w:tc>
                <w:tcPr>
                  <w:tcW w:w="1306" w:type="dxa"/>
                  <w:vMerge w:val="continue"/>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p>
              </w:tc>
              <w:tc>
                <w:tcPr>
                  <w:tcW w:w="1088" w:type="dxa"/>
                  <w:vMerge w:val="continue"/>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p>
              </w:tc>
              <w:tc>
                <w:tcPr>
                  <w:tcW w:w="968" w:type="dxa"/>
                  <w:vMerge w:val="continue"/>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p>
              </w:tc>
              <w:tc>
                <w:tcPr>
                  <w:tcW w:w="774" w:type="dxa"/>
                  <w:vMerge w:val="continue"/>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p>
              </w:tc>
              <w:tc>
                <w:tcPr>
                  <w:tcW w:w="509" w:type="dxa"/>
                  <w:vMerge w:val="continue"/>
                  <w:noWrap w:val="0"/>
                  <w:vAlign w:val="center"/>
                </w:tcPr>
                <w:p>
                  <w:pPr>
                    <w:adjustRightInd w:val="0"/>
                    <w:snapToGrid w:val="0"/>
                    <w:jc w:val="center"/>
                    <w:rPr>
                      <w:rFonts w:hint="eastAsia" w:ascii="仿宋_GB2312" w:hAnsi="仿宋_GB2312" w:eastAsia="仿宋_GB2312" w:cs="仿宋_GB2312"/>
                      <w:snapToGrid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5" w:type="dxa"/>
                  <w:vMerge w:val="restart"/>
                  <w:noWrap w:val="0"/>
                  <w:vAlign w:val="center"/>
                </w:tcPr>
                <w:p>
                  <w:pPr>
                    <w:snapToGrid w:val="0"/>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2#破碎工</w:t>
                  </w:r>
                </w:p>
              </w:tc>
              <w:tc>
                <w:tcPr>
                  <w:tcW w:w="742" w:type="dxa"/>
                  <w:vMerge w:val="restart"/>
                  <w:noWrap w:val="0"/>
                  <w:vAlign w:val="center"/>
                </w:tcPr>
                <w:p>
                  <w:pPr>
                    <w:adjustRightInd w:val="0"/>
                    <w:snapToGrid w:val="0"/>
                    <w:jc w:val="center"/>
                    <w:rPr>
                      <w:rFonts w:hint="eastAsia"/>
                      <w:lang w:eastAsia="zh-CN"/>
                    </w:rPr>
                  </w:pPr>
                  <w:r>
                    <w:rPr>
                      <w:rFonts w:hint="eastAsia" w:ascii="仿宋_GB2312" w:hAnsi="仿宋_GB2312" w:eastAsia="仿宋_GB2312" w:cs="仿宋_GB2312"/>
                      <w:snapToGrid w:val="0"/>
                      <w:color w:val="000000"/>
                      <w:sz w:val="21"/>
                      <w:szCs w:val="21"/>
                      <w:lang w:eastAsia="zh-CN"/>
                    </w:rPr>
                    <w:t>其他粉尘</w:t>
                  </w:r>
                </w:p>
              </w:tc>
              <w:tc>
                <w:tcPr>
                  <w:tcW w:w="1275" w:type="dxa"/>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圆锥破碎机巡检</w:t>
                  </w:r>
                </w:p>
              </w:tc>
              <w:tc>
                <w:tcPr>
                  <w:tcW w:w="708" w:type="dxa"/>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4.0</w:t>
                  </w:r>
                </w:p>
              </w:tc>
              <w:tc>
                <w:tcPr>
                  <w:tcW w:w="1276" w:type="dxa"/>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2.0-2.2</w:t>
                  </w:r>
                </w:p>
              </w:tc>
              <w:tc>
                <w:tcPr>
                  <w:tcW w:w="1306" w:type="dxa"/>
                  <w:vMerge w:val="restart"/>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1.5-1.7</w:t>
                  </w:r>
                </w:p>
              </w:tc>
              <w:tc>
                <w:tcPr>
                  <w:tcW w:w="1088" w:type="dxa"/>
                  <w:vMerge w:val="restart"/>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0.2-0.3</w:t>
                  </w:r>
                </w:p>
              </w:tc>
              <w:tc>
                <w:tcPr>
                  <w:tcW w:w="968" w:type="dxa"/>
                  <w:vMerge w:val="restart"/>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8</w:t>
                  </w:r>
                </w:p>
              </w:tc>
              <w:tc>
                <w:tcPr>
                  <w:tcW w:w="774" w:type="dxa"/>
                  <w:vMerge w:val="restart"/>
                  <w:noWrap w:val="0"/>
                  <w:vAlign w:val="center"/>
                </w:tcPr>
                <w:p>
                  <w:pPr>
                    <w:adjustRightInd w:val="0"/>
                    <w:snapToGrid w:val="0"/>
                    <w:jc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lang w:val="en-US" w:eastAsia="zh-CN"/>
                    </w:rPr>
                    <w:t>2</w:t>
                  </w:r>
                </w:p>
              </w:tc>
              <w:tc>
                <w:tcPr>
                  <w:tcW w:w="509" w:type="dxa"/>
                  <w:vMerge w:val="restart"/>
                  <w:noWrap w:val="0"/>
                  <w:vAlign w:val="center"/>
                </w:tcPr>
                <w:p>
                  <w:pPr>
                    <w:adjustRightInd w:val="0"/>
                    <w:snapToGrid w:val="0"/>
                    <w:jc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5" w:type="dxa"/>
                  <w:vMerge w:val="continue"/>
                  <w:noWrap w:val="0"/>
                  <w:vAlign w:val="center"/>
                </w:tcPr>
                <w:p>
                  <w:pPr>
                    <w:snapToGrid w:val="0"/>
                    <w:jc w:val="center"/>
                    <w:rPr>
                      <w:rFonts w:hint="eastAsia" w:ascii="仿宋_GB2312" w:hAnsi="仿宋_GB2312" w:eastAsia="仿宋_GB2312" w:cs="仿宋_GB2312"/>
                      <w:color w:val="000000"/>
                      <w:sz w:val="21"/>
                      <w:szCs w:val="21"/>
                      <w:lang w:eastAsia="zh-CN"/>
                    </w:rPr>
                  </w:pPr>
                </w:p>
              </w:tc>
              <w:tc>
                <w:tcPr>
                  <w:tcW w:w="742" w:type="dxa"/>
                  <w:vMerge w:val="continue"/>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p>
              </w:tc>
              <w:tc>
                <w:tcPr>
                  <w:tcW w:w="1275" w:type="dxa"/>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车间休息室</w:t>
                  </w:r>
                </w:p>
              </w:tc>
              <w:tc>
                <w:tcPr>
                  <w:tcW w:w="708" w:type="dxa"/>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4.0</w:t>
                  </w:r>
                </w:p>
              </w:tc>
              <w:tc>
                <w:tcPr>
                  <w:tcW w:w="1276" w:type="dxa"/>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1.3-1.5</w:t>
                  </w:r>
                </w:p>
              </w:tc>
              <w:tc>
                <w:tcPr>
                  <w:tcW w:w="1306" w:type="dxa"/>
                  <w:vMerge w:val="continue"/>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p>
              </w:tc>
              <w:tc>
                <w:tcPr>
                  <w:tcW w:w="1088" w:type="dxa"/>
                  <w:vMerge w:val="continue"/>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p>
              </w:tc>
              <w:tc>
                <w:tcPr>
                  <w:tcW w:w="968" w:type="dxa"/>
                  <w:vMerge w:val="continue"/>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p>
              </w:tc>
              <w:tc>
                <w:tcPr>
                  <w:tcW w:w="774" w:type="dxa"/>
                  <w:vMerge w:val="continue"/>
                  <w:noWrap w:val="0"/>
                  <w:vAlign w:val="center"/>
                </w:tcPr>
                <w:p>
                  <w:pPr>
                    <w:adjustRightInd w:val="0"/>
                    <w:snapToGrid w:val="0"/>
                    <w:jc w:val="center"/>
                    <w:rPr>
                      <w:rFonts w:hint="eastAsia" w:ascii="仿宋_GB2312" w:hAnsi="仿宋_GB2312" w:eastAsia="仿宋_GB2312" w:cs="仿宋_GB2312"/>
                      <w:snapToGrid w:val="0"/>
                      <w:color w:val="000000"/>
                      <w:sz w:val="21"/>
                      <w:szCs w:val="21"/>
                    </w:rPr>
                  </w:pPr>
                </w:p>
              </w:tc>
              <w:tc>
                <w:tcPr>
                  <w:tcW w:w="509" w:type="dxa"/>
                  <w:vMerge w:val="continue"/>
                  <w:noWrap w:val="0"/>
                  <w:vAlign w:val="center"/>
                </w:tcPr>
                <w:p>
                  <w:pPr>
                    <w:adjustRightInd w:val="0"/>
                    <w:snapToGrid w:val="0"/>
                    <w:jc w:val="center"/>
                    <w:rPr>
                      <w:rFonts w:hint="eastAsia" w:ascii="仿宋_GB2312" w:hAnsi="仿宋_GB2312" w:eastAsia="仿宋_GB2312" w:cs="仿宋_GB2312"/>
                      <w:snapToGrid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755" w:type="dxa"/>
                  <w:vMerge w:val="restart"/>
                  <w:noWrap w:val="0"/>
                  <w:vAlign w:val="center"/>
                </w:tcPr>
                <w:p>
                  <w:pPr>
                    <w:pStyle w:val="6"/>
                    <w:adjustRightInd w:val="0"/>
                    <w:snapToGrid w:val="0"/>
                    <w:jc w:val="center"/>
                    <w:rPr>
                      <w:rFonts w:hint="eastAsia" w:ascii="仿宋_GB2312" w:hAnsi="仿宋_GB2312" w:eastAsia="仿宋_GB2312" w:cs="仿宋_GB2312"/>
                      <w:color w:val="000000"/>
                      <w:sz w:val="21"/>
                      <w:szCs w:val="21"/>
                      <w:lang w:eastAsia="zh-CN"/>
                    </w:rPr>
                  </w:pPr>
                  <w:r>
                    <w:rPr>
                      <w:rFonts w:hint="eastAsia" w:ascii="仿宋_GB2312" w:eastAsia="仿宋_GB2312"/>
                      <w:snapToGrid w:val="0"/>
                      <w:color w:val="000000"/>
                      <w:lang w:eastAsia="zh-CN"/>
                    </w:rPr>
                    <w:t>振动筛巡检工</w:t>
                  </w:r>
                </w:p>
              </w:tc>
              <w:tc>
                <w:tcPr>
                  <w:tcW w:w="742" w:type="dxa"/>
                  <w:vMerge w:val="restart"/>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snapToGrid w:val="0"/>
                      <w:color w:val="000000"/>
                      <w:sz w:val="21"/>
                      <w:szCs w:val="21"/>
                      <w:lang w:eastAsia="zh-CN"/>
                    </w:rPr>
                    <w:t>其他粉尘</w:t>
                  </w:r>
                </w:p>
              </w:tc>
              <w:tc>
                <w:tcPr>
                  <w:tcW w:w="1275" w:type="dxa"/>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振动筛巡检</w:t>
                  </w:r>
                </w:p>
              </w:tc>
              <w:tc>
                <w:tcPr>
                  <w:tcW w:w="708" w:type="dxa"/>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4.0</w:t>
                  </w:r>
                </w:p>
              </w:tc>
              <w:tc>
                <w:tcPr>
                  <w:tcW w:w="1276" w:type="dxa"/>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2.0-2.1</w:t>
                  </w:r>
                </w:p>
              </w:tc>
              <w:tc>
                <w:tcPr>
                  <w:tcW w:w="1306" w:type="dxa"/>
                  <w:vMerge w:val="restart"/>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1.5-1.6</w:t>
                  </w:r>
                </w:p>
              </w:tc>
              <w:tc>
                <w:tcPr>
                  <w:tcW w:w="1088" w:type="dxa"/>
                  <w:vMerge w:val="restart"/>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0.2-0.3</w:t>
                  </w:r>
                </w:p>
              </w:tc>
              <w:tc>
                <w:tcPr>
                  <w:tcW w:w="968" w:type="dxa"/>
                  <w:vMerge w:val="restart"/>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8</w:t>
                  </w:r>
                </w:p>
              </w:tc>
              <w:tc>
                <w:tcPr>
                  <w:tcW w:w="774" w:type="dxa"/>
                  <w:vMerge w:val="restart"/>
                  <w:noWrap w:val="0"/>
                  <w:vAlign w:val="center"/>
                </w:tcPr>
                <w:p>
                  <w:pPr>
                    <w:adjustRightInd w:val="0"/>
                    <w:snapToGrid w:val="0"/>
                    <w:jc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lang w:val="en-US" w:eastAsia="zh-CN"/>
                    </w:rPr>
                    <w:t>2</w:t>
                  </w:r>
                </w:p>
              </w:tc>
              <w:tc>
                <w:tcPr>
                  <w:tcW w:w="509" w:type="dxa"/>
                  <w:vMerge w:val="restart"/>
                  <w:noWrap w:val="0"/>
                  <w:vAlign w:val="center"/>
                </w:tcPr>
                <w:p>
                  <w:pPr>
                    <w:adjustRightInd w:val="0"/>
                    <w:snapToGrid w:val="0"/>
                    <w:jc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5" w:type="dxa"/>
                  <w:vMerge w:val="continue"/>
                  <w:noWrap w:val="0"/>
                  <w:vAlign w:val="center"/>
                </w:tcPr>
                <w:p>
                  <w:pPr>
                    <w:pStyle w:val="6"/>
                    <w:adjustRightInd w:val="0"/>
                    <w:snapToGrid w:val="0"/>
                    <w:jc w:val="center"/>
                    <w:rPr>
                      <w:rFonts w:hint="eastAsia" w:ascii="仿宋_GB2312" w:hAnsi="仿宋_GB2312" w:eastAsia="仿宋_GB2312" w:cs="仿宋_GB2312"/>
                      <w:color w:val="000000"/>
                      <w:sz w:val="21"/>
                      <w:szCs w:val="21"/>
                      <w:lang w:eastAsia="zh-CN"/>
                    </w:rPr>
                  </w:pPr>
                </w:p>
              </w:tc>
              <w:tc>
                <w:tcPr>
                  <w:tcW w:w="742" w:type="dxa"/>
                  <w:vMerge w:val="continue"/>
                  <w:noWrap w:val="0"/>
                  <w:vAlign w:val="center"/>
                </w:tcPr>
                <w:p>
                  <w:pPr>
                    <w:pStyle w:val="6"/>
                    <w:adjustRightInd w:val="0"/>
                    <w:snapToGrid w:val="0"/>
                    <w:jc w:val="center"/>
                    <w:rPr>
                      <w:rFonts w:hint="eastAsia" w:ascii="仿宋_GB2312" w:hAnsi="仿宋_GB2312" w:eastAsia="仿宋_GB2312" w:cs="仿宋_GB2312"/>
                      <w:color w:val="000000"/>
                      <w:sz w:val="21"/>
                      <w:szCs w:val="21"/>
                      <w:lang w:eastAsia="zh-CN"/>
                    </w:rPr>
                  </w:pPr>
                </w:p>
              </w:tc>
              <w:tc>
                <w:tcPr>
                  <w:tcW w:w="1275" w:type="dxa"/>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车间休息室</w:t>
                  </w:r>
                </w:p>
              </w:tc>
              <w:tc>
                <w:tcPr>
                  <w:tcW w:w="708" w:type="dxa"/>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4.0</w:t>
                  </w:r>
                </w:p>
              </w:tc>
              <w:tc>
                <w:tcPr>
                  <w:tcW w:w="1276" w:type="dxa"/>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1.2-1.3</w:t>
                  </w:r>
                </w:p>
              </w:tc>
              <w:tc>
                <w:tcPr>
                  <w:tcW w:w="1306" w:type="dxa"/>
                  <w:vMerge w:val="continue"/>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p>
              </w:tc>
              <w:tc>
                <w:tcPr>
                  <w:tcW w:w="1088" w:type="dxa"/>
                  <w:vMerge w:val="continue"/>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p>
              </w:tc>
              <w:tc>
                <w:tcPr>
                  <w:tcW w:w="968" w:type="dxa"/>
                  <w:vMerge w:val="continue"/>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p>
              </w:tc>
              <w:tc>
                <w:tcPr>
                  <w:tcW w:w="774" w:type="dxa"/>
                  <w:vMerge w:val="continue"/>
                  <w:noWrap w:val="0"/>
                  <w:vAlign w:val="center"/>
                </w:tcPr>
                <w:p>
                  <w:pPr>
                    <w:adjustRightInd w:val="0"/>
                    <w:snapToGrid w:val="0"/>
                    <w:jc w:val="center"/>
                    <w:rPr>
                      <w:rFonts w:hint="eastAsia" w:ascii="仿宋_GB2312" w:hAnsi="仿宋_GB2312" w:eastAsia="仿宋_GB2312" w:cs="仿宋_GB2312"/>
                      <w:snapToGrid w:val="0"/>
                      <w:color w:val="000000"/>
                      <w:sz w:val="21"/>
                      <w:szCs w:val="21"/>
                    </w:rPr>
                  </w:pPr>
                </w:p>
              </w:tc>
              <w:tc>
                <w:tcPr>
                  <w:tcW w:w="509" w:type="dxa"/>
                  <w:vMerge w:val="continue"/>
                  <w:noWrap w:val="0"/>
                  <w:vAlign w:val="center"/>
                </w:tcPr>
                <w:p>
                  <w:pPr>
                    <w:adjustRightInd w:val="0"/>
                    <w:snapToGrid w:val="0"/>
                    <w:jc w:val="center"/>
                    <w:rPr>
                      <w:rFonts w:hint="eastAsia" w:ascii="仿宋_GB2312" w:hAnsi="仿宋_GB2312" w:eastAsia="仿宋_GB2312" w:cs="仿宋_GB2312"/>
                      <w:snapToGrid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5" w:type="dxa"/>
                  <w:vMerge w:val="restart"/>
                  <w:noWrap w:val="0"/>
                  <w:vAlign w:val="center"/>
                </w:tcPr>
                <w:p>
                  <w:pPr>
                    <w:pStyle w:val="6"/>
                    <w:adjustRightInd w:val="0"/>
                    <w:snapToGrid w:val="0"/>
                    <w:jc w:val="center"/>
                    <w:rPr>
                      <w:rFonts w:hint="eastAsia" w:ascii="仿宋_GB2312" w:eastAsia="仿宋_GB2312"/>
                      <w:snapToGrid w:val="0"/>
                      <w:color w:val="000000"/>
                      <w:lang w:eastAsia="zh-CN"/>
                    </w:rPr>
                  </w:pPr>
                  <w:r>
                    <w:rPr>
                      <w:rFonts w:hint="eastAsia" w:ascii="仿宋_GB2312" w:eastAsia="仿宋_GB2312"/>
                      <w:snapToGrid w:val="0"/>
                      <w:color w:val="000000"/>
                      <w:lang w:eastAsia="zh-CN"/>
                    </w:rPr>
                    <w:t>干选机巡检工</w:t>
                  </w:r>
                </w:p>
              </w:tc>
              <w:tc>
                <w:tcPr>
                  <w:tcW w:w="742" w:type="dxa"/>
                  <w:vMerge w:val="restart"/>
                  <w:noWrap w:val="0"/>
                  <w:vAlign w:val="center"/>
                </w:tcPr>
                <w:p>
                  <w:pPr>
                    <w:pStyle w:val="6"/>
                    <w:adjustRightInd w:val="0"/>
                    <w:snapToGrid w:val="0"/>
                    <w:jc w:val="center"/>
                    <w:rPr>
                      <w:rFonts w:hint="eastAsia" w:ascii="仿宋_GB2312" w:eastAsia="仿宋_GB2312"/>
                      <w:snapToGrid w:val="0"/>
                      <w:color w:val="000000"/>
                      <w:lang w:eastAsia="zh-CN"/>
                    </w:rPr>
                  </w:pPr>
                  <w:r>
                    <w:rPr>
                      <w:rFonts w:hint="eastAsia" w:ascii="仿宋_GB2312" w:eastAsia="仿宋_GB2312"/>
                      <w:snapToGrid w:val="0"/>
                      <w:color w:val="000000"/>
                      <w:lang w:eastAsia="zh-CN"/>
                    </w:rPr>
                    <w:t>其他粉尘</w:t>
                  </w:r>
                </w:p>
              </w:tc>
              <w:tc>
                <w:tcPr>
                  <w:tcW w:w="1275" w:type="dxa"/>
                  <w:noWrap w:val="0"/>
                  <w:vAlign w:val="center"/>
                </w:tcPr>
                <w:p>
                  <w:pPr>
                    <w:pStyle w:val="6"/>
                    <w:adjustRightInd w:val="0"/>
                    <w:snapToGrid w:val="0"/>
                    <w:jc w:val="center"/>
                    <w:rPr>
                      <w:rFonts w:hint="eastAsia" w:ascii="仿宋_GB2312" w:eastAsia="仿宋_GB2312"/>
                      <w:snapToGrid w:val="0"/>
                      <w:color w:val="000000"/>
                      <w:lang w:eastAsia="zh-CN"/>
                    </w:rPr>
                  </w:pPr>
                  <w:r>
                    <w:rPr>
                      <w:rFonts w:hint="eastAsia" w:ascii="仿宋_GB2312" w:eastAsia="仿宋_GB2312"/>
                      <w:snapToGrid w:val="0"/>
                      <w:color w:val="000000"/>
                      <w:lang w:eastAsia="zh-CN"/>
                    </w:rPr>
                    <w:t>干选机巡检</w:t>
                  </w:r>
                </w:p>
              </w:tc>
              <w:tc>
                <w:tcPr>
                  <w:tcW w:w="708" w:type="dxa"/>
                  <w:noWrap w:val="0"/>
                  <w:vAlign w:val="center"/>
                </w:tcPr>
                <w:p>
                  <w:pPr>
                    <w:jc w:val="center"/>
                    <w:rPr>
                      <w:rFonts w:hint="eastAsia" w:ascii="仿宋_GB2312" w:hAnsi="仿宋_GB2312" w:eastAsia="仿宋_GB2312" w:cs="仿宋_GB2312"/>
                      <w:color w:val="000000"/>
                      <w:sz w:val="21"/>
                      <w:szCs w:val="21"/>
                      <w:lang w:val="en-US" w:eastAsia="zh-CN"/>
                    </w:rPr>
                  </w:pPr>
                  <w:r>
                    <w:rPr>
                      <w:rFonts w:hint="eastAsia" w:ascii="仿宋_GB2312" w:eastAsia="仿宋_GB2312"/>
                      <w:sz w:val="21"/>
                      <w:szCs w:val="21"/>
                      <w:lang w:val="en-US" w:eastAsia="zh-CN"/>
                    </w:rPr>
                    <w:t>4</w:t>
                  </w:r>
                  <w:r>
                    <w:rPr>
                      <w:rFonts w:hint="eastAsia" w:ascii="仿宋_GB2312" w:eastAsia="仿宋_GB2312"/>
                      <w:sz w:val="21"/>
                      <w:szCs w:val="21"/>
                    </w:rPr>
                    <w:t>.0</w:t>
                  </w:r>
                </w:p>
              </w:tc>
              <w:tc>
                <w:tcPr>
                  <w:tcW w:w="1276" w:type="dxa"/>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2.4-2.6</w:t>
                  </w:r>
                </w:p>
              </w:tc>
              <w:tc>
                <w:tcPr>
                  <w:tcW w:w="1306" w:type="dxa"/>
                  <w:vMerge w:val="restart"/>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1.7-1.8</w:t>
                  </w:r>
                </w:p>
              </w:tc>
              <w:tc>
                <w:tcPr>
                  <w:tcW w:w="1088" w:type="dxa"/>
                  <w:vMerge w:val="restart"/>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0.3</w:t>
                  </w:r>
                </w:p>
              </w:tc>
              <w:tc>
                <w:tcPr>
                  <w:tcW w:w="968" w:type="dxa"/>
                  <w:vMerge w:val="restart"/>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8</w:t>
                  </w:r>
                </w:p>
              </w:tc>
              <w:tc>
                <w:tcPr>
                  <w:tcW w:w="774" w:type="dxa"/>
                  <w:vMerge w:val="restart"/>
                  <w:noWrap w:val="0"/>
                  <w:vAlign w:val="center"/>
                </w:tcPr>
                <w:p>
                  <w:pPr>
                    <w:adjustRightInd w:val="0"/>
                    <w:snapToGrid w:val="0"/>
                    <w:jc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lang w:val="en-US" w:eastAsia="zh-CN"/>
                    </w:rPr>
                    <w:t>2</w:t>
                  </w:r>
                </w:p>
              </w:tc>
              <w:tc>
                <w:tcPr>
                  <w:tcW w:w="509" w:type="dxa"/>
                  <w:vMerge w:val="restart"/>
                  <w:noWrap w:val="0"/>
                  <w:vAlign w:val="center"/>
                </w:tcPr>
                <w:p>
                  <w:pPr>
                    <w:adjustRightInd w:val="0"/>
                    <w:snapToGrid w:val="0"/>
                    <w:jc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5" w:type="dxa"/>
                  <w:vMerge w:val="continue"/>
                  <w:noWrap w:val="0"/>
                  <w:vAlign w:val="center"/>
                </w:tcPr>
                <w:p>
                  <w:pPr>
                    <w:pStyle w:val="6"/>
                    <w:adjustRightInd w:val="0"/>
                    <w:snapToGrid w:val="0"/>
                    <w:jc w:val="center"/>
                    <w:rPr>
                      <w:rFonts w:hint="eastAsia" w:ascii="仿宋_GB2312" w:eastAsia="仿宋_GB2312"/>
                      <w:snapToGrid w:val="0"/>
                      <w:color w:val="000000"/>
                      <w:lang w:eastAsia="zh-CN"/>
                    </w:rPr>
                  </w:pPr>
                </w:p>
              </w:tc>
              <w:tc>
                <w:tcPr>
                  <w:tcW w:w="742" w:type="dxa"/>
                  <w:vMerge w:val="continue"/>
                  <w:noWrap w:val="0"/>
                  <w:vAlign w:val="center"/>
                </w:tcPr>
                <w:p>
                  <w:pPr>
                    <w:pStyle w:val="6"/>
                    <w:adjustRightInd w:val="0"/>
                    <w:snapToGrid w:val="0"/>
                    <w:jc w:val="center"/>
                    <w:rPr>
                      <w:rFonts w:hint="eastAsia" w:ascii="仿宋_GB2312" w:eastAsia="仿宋_GB2312"/>
                      <w:snapToGrid w:val="0"/>
                      <w:color w:val="000000"/>
                      <w:lang w:eastAsia="zh-CN"/>
                    </w:rPr>
                  </w:pPr>
                </w:p>
              </w:tc>
              <w:tc>
                <w:tcPr>
                  <w:tcW w:w="1275" w:type="dxa"/>
                  <w:noWrap w:val="0"/>
                  <w:vAlign w:val="center"/>
                </w:tcPr>
                <w:p>
                  <w:pPr>
                    <w:pStyle w:val="6"/>
                    <w:adjustRightInd w:val="0"/>
                    <w:snapToGrid w:val="0"/>
                    <w:jc w:val="center"/>
                    <w:rPr>
                      <w:rFonts w:hint="eastAsia" w:ascii="仿宋_GB2312" w:eastAsia="仿宋_GB2312"/>
                      <w:snapToGrid w:val="0"/>
                      <w:color w:val="000000"/>
                      <w:lang w:eastAsia="zh-CN"/>
                    </w:rPr>
                  </w:pPr>
                  <w:r>
                    <w:rPr>
                      <w:rFonts w:hint="eastAsia" w:ascii="仿宋_GB2312" w:eastAsia="仿宋_GB2312"/>
                      <w:snapToGrid w:val="0"/>
                      <w:color w:val="000000"/>
                      <w:lang w:eastAsia="zh-CN"/>
                    </w:rPr>
                    <w:t>车间休息室</w:t>
                  </w:r>
                </w:p>
              </w:tc>
              <w:tc>
                <w:tcPr>
                  <w:tcW w:w="708" w:type="dxa"/>
                  <w:noWrap w:val="0"/>
                  <w:vAlign w:val="center"/>
                </w:tcPr>
                <w:p>
                  <w:pPr>
                    <w:jc w:val="center"/>
                    <w:rPr>
                      <w:rFonts w:hint="eastAsia" w:ascii="仿宋_GB2312" w:hAnsi="仿宋_GB2312" w:eastAsia="仿宋_GB2312" w:cs="仿宋_GB2312"/>
                      <w:color w:val="000000"/>
                      <w:sz w:val="21"/>
                      <w:szCs w:val="21"/>
                      <w:lang w:val="en-US" w:eastAsia="zh-CN"/>
                    </w:rPr>
                  </w:pPr>
                  <w:r>
                    <w:rPr>
                      <w:rFonts w:hint="eastAsia" w:ascii="仿宋_GB2312" w:eastAsia="仿宋_GB2312"/>
                      <w:sz w:val="21"/>
                      <w:szCs w:val="21"/>
                      <w:lang w:val="en-US" w:eastAsia="zh-CN"/>
                    </w:rPr>
                    <w:t>4.0</w:t>
                  </w:r>
                </w:p>
              </w:tc>
              <w:tc>
                <w:tcPr>
                  <w:tcW w:w="1276" w:type="dxa"/>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1.2-1.3</w:t>
                  </w:r>
                </w:p>
              </w:tc>
              <w:tc>
                <w:tcPr>
                  <w:tcW w:w="1306" w:type="dxa"/>
                  <w:vMerge w:val="continue"/>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p>
              </w:tc>
              <w:tc>
                <w:tcPr>
                  <w:tcW w:w="1088" w:type="dxa"/>
                  <w:vMerge w:val="continue"/>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p>
              </w:tc>
              <w:tc>
                <w:tcPr>
                  <w:tcW w:w="968" w:type="dxa"/>
                  <w:vMerge w:val="continue"/>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p>
              </w:tc>
              <w:tc>
                <w:tcPr>
                  <w:tcW w:w="774" w:type="dxa"/>
                  <w:vMerge w:val="continue"/>
                  <w:noWrap w:val="0"/>
                  <w:vAlign w:val="center"/>
                </w:tcPr>
                <w:p>
                  <w:pPr>
                    <w:adjustRightInd w:val="0"/>
                    <w:snapToGrid w:val="0"/>
                    <w:jc w:val="center"/>
                    <w:rPr>
                      <w:rFonts w:hint="eastAsia" w:ascii="仿宋_GB2312" w:hAnsi="仿宋_GB2312" w:eastAsia="仿宋_GB2312" w:cs="仿宋_GB2312"/>
                      <w:snapToGrid w:val="0"/>
                      <w:color w:val="000000"/>
                      <w:sz w:val="21"/>
                      <w:szCs w:val="21"/>
                    </w:rPr>
                  </w:pPr>
                </w:p>
              </w:tc>
              <w:tc>
                <w:tcPr>
                  <w:tcW w:w="509" w:type="dxa"/>
                  <w:vMerge w:val="continue"/>
                  <w:noWrap w:val="0"/>
                  <w:vAlign w:val="center"/>
                </w:tcPr>
                <w:p>
                  <w:pPr>
                    <w:adjustRightInd w:val="0"/>
                    <w:snapToGrid w:val="0"/>
                    <w:jc w:val="center"/>
                    <w:rPr>
                      <w:rFonts w:hint="eastAsia" w:ascii="仿宋_GB2312" w:hAnsi="仿宋_GB2312" w:eastAsia="仿宋_GB2312" w:cs="仿宋_GB2312"/>
                      <w:snapToGrid w:val="0"/>
                      <w:color w:val="000000"/>
                      <w:sz w:val="21"/>
                      <w:szCs w:val="21"/>
                    </w:rPr>
                  </w:pPr>
                </w:p>
              </w:tc>
            </w:tr>
          </w:tbl>
          <w:p>
            <w:pPr>
              <w:widowControl w:val="0"/>
              <w:spacing w:line="500" w:lineRule="exact"/>
              <w:jc w:val="center"/>
              <w:rPr>
                <w:rFonts w:hint="eastAsia" w:ascii="仿宋_GB2312" w:hAnsi="Times New Roman" w:eastAsia="仿宋_GB2312" w:cs="Times New Roman"/>
                <w:color w:val="000000"/>
                <w:sz w:val="28"/>
              </w:rPr>
            </w:pPr>
            <w:r>
              <w:rPr>
                <w:rFonts w:hint="eastAsia" w:ascii="仿宋_GB2312" w:eastAsia="仿宋_GB2312"/>
                <w:color w:val="000000"/>
                <w:sz w:val="28"/>
              </w:rPr>
              <w:t>表6-</w:t>
            </w:r>
            <w:r>
              <w:rPr>
                <w:rFonts w:hint="eastAsia" w:ascii="仿宋_GB2312" w:eastAsia="仿宋_GB2312"/>
                <w:color w:val="000000"/>
                <w:sz w:val="28"/>
                <w:lang w:val="en-US" w:eastAsia="zh-CN"/>
              </w:rPr>
              <w:t>6</w:t>
            </w:r>
            <w:r>
              <w:rPr>
                <w:rFonts w:hint="eastAsia" w:ascii="仿宋_GB2312" w:eastAsia="仿宋_GB2312"/>
                <w:color w:val="000000"/>
                <w:sz w:val="28"/>
              </w:rPr>
              <w:t xml:space="preserve"> </w:t>
            </w:r>
            <w:r>
              <w:rPr>
                <w:rFonts w:hint="eastAsia" w:ascii="仿宋_GB2312" w:hAnsi="Times New Roman" w:eastAsia="仿宋_GB2312" w:cs="Times New Roman"/>
                <w:color w:val="000000"/>
                <w:sz w:val="28"/>
              </w:rPr>
              <w:t>噪声检测结果表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1260"/>
              <w:gridCol w:w="1155"/>
              <w:gridCol w:w="1806"/>
              <w:gridCol w:w="1440"/>
              <w:gridCol w:w="1260"/>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467" w:type="dxa"/>
                  <w:noWrap w:val="0"/>
                  <w:vAlign w:val="center"/>
                </w:tcPr>
                <w:p>
                  <w:pPr>
                    <w:adjustRightInd w:val="0"/>
                    <w:snapToGrid w:val="0"/>
                    <w:jc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工种</w:t>
                  </w:r>
                </w:p>
              </w:tc>
              <w:tc>
                <w:tcPr>
                  <w:tcW w:w="1260" w:type="dxa"/>
                  <w:noWrap w:val="0"/>
                  <w:vAlign w:val="center"/>
                </w:tcPr>
                <w:p>
                  <w:pPr>
                    <w:adjustRightInd w:val="0"/>
                    <w:snapToGrid w:val="0"/>
                    <w:jc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检测地点</w:t>
                  </w:r>
                </w:p>
              </w:tc>
              <w:tc>
                <w:tcPr>
                  <w:tcW w:w="1155" w:type="dxa"/>
                  <w:noWrap w:val="0"/>
                  <w:vAlign w:val="center"/>
                </w:tcPr>
                <w:p>
                  <w:pPr>
                    <w:widowControl w:val="0"/>
                    <w:adjustRightInd w:val="0"/>
                    <w:snapToGrid w:val="0"/>
                    <w:jc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接触时间（h/d）</w:t>
                  </w:r>
                </w:p>
              </w:tc>
              <w:tc>
                <w:tcPr>
                  <w:tcW w:w="1806" w:type="dxa"/>
                  <w:noWrap w:val="0"/>
                  <w:vAlign w:val="center"/>
                </w:tcPr>
                <w:p>
                  <w:pPr>
                    <w:autoSpaceDN w:val="0"/>
                    <w:adjustRightInd w:val="0"/>
                    <w:snapToGrid w:val="0"/>
                    <w:jc w:val="center"/>
                    <w:textAlignment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检测结果</w:t>
                  </w:r>
                </w:p>
                <w:p>
                  <w:pPr>
                    <w:autoSpaceDN w:val="0"/>
                    <w:adjustRightInd w:val="0"/>
                    <w:snapToGrid w:val="0"/>
                    <w:jc w:val="center"/>
                    <w:textAlignment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dB（A）</w:t>
                  </w:r>
                </w:p>
              </w:tc>
              <w:tc>
                <w:tcPr>
                  <w:tcW w:w="1440" w:type="dxa"/>
                  <w:noWrap w:val="0"/>
                  <w:vAlign w:val="center"/>
                </w:tcPr>
                <w:p>
                  <w:pPr>
                    <w:adjustRightInd w:val="0"/>
                    <w:snapToGrid w:val="0"/>
                    <w:jc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等效声级L</w:t>
                  </w:r>
                  <w:r>
                    <w:rPr>
                      <w:rFonts w:hint="eastAsia" w:ascii="仿宋_GB2312" w:hAnsi="仿宋_GB2312" w:eastAsia="仿宋_GB2312" w:cs="仿宋_GB2312"/>
                      <w:b/>
                      <w:snapToGrid w:val="0"/>
                      <w:color w:val="000000"/>
                      <w:sz w:val="21"/>
                      <w:szCs w:val="21"/>
                      <w:vertAlign w:val="subscript"/>
                    </w:rPr>
                    <w:t>EX,8h</w:t>
                  </w:r>
                  <w:r>
                    <w:rPr>
                      <w:rFonts w:hint="eastAsia" w:ascii="仿宋_GB2312" w:hAnsi="仿宋_GB2312" w:eastAsia="仿宋_GB2312" w:cs="仿宋_GB2312"/>
                      <w:snapToGrid w:val="0"/>
                      <w:color w:val="000000"/>
                      <w:sz w:val="21"/>
                      <w:szCs w:val="21"/>
                      <w:vertAlign w:val="subscript"/>
                    </w:rPr>
                    <w:t xml:space="preserve"> </w:t>
                  </w:r>
                  <w:r>
                    <w:rPr>
                      <w:rFonts w:hint="eastAsia" w:ascii="仿宋_GB2312" w:hAnsi="仿宋_GB2312" w:eastAsia="仿宋_GB2312" w:cs="仿宋_GB2312"/>
                      <w:b/>
                      <w:snapToGrid w:val="0"/>
                      <w:color w:val="000000"/>
                      <w:sz w:val="21"/>
                      <w:szCs w:val="21"/>
                    </w:rPr>
                    <w:t>dB（A）</w:t>
                  </w:r>
                </w:p>
              </w:tc>
              <w:tc>
                <w:tcPr>
                  <w:tcW w:w="1260" w:type="dxa"/>
                  <w:noWrap w:val="0"/>
                  <w:vAlign w:val="center"/>
                </w:tcPr>
                <w:p>
                  <w:pPr>
                    <w:adjustRightInd w:val="0"/>
                    <w:snapToGrid w:val="0"/>
                    <w:jc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职业接触限值dB（A）</w:t>
                  </w:r>
                </w:p>
              </w:tc>
              <w:tc>
                <w:tcPr>
                  <w:tcW w:w="1013" w:type="dxa"/>
                  <w:noWrap w:val="0"/>
                  <w:vAlign w:val="center"/>
                </w:tcPr>
                <w:p>
                  <w:pPr>
                    <w:adjustRightInd w:val="0"/>
                    <w:snapToGrid w:val="0"/>
                    <w:jc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67" w:type="dxa"/>
                  <w:noWrap w:val="0"/>
                  <w:vAlign w:val="center"/>
                </w:tcPr>
                <w:p>
                  <w:pPr>
                    <w:snapToGrid w:val="0"/>
                    <w:jc w:val="center"/>
                    <w:rPr>
                      <w:rFonts w:hint="eastAsia" w:ascii="仿宋_GB2312" w:hAnsi="仿宋_GB2312" w:eastAsia="仿宋_GB2312" w:cs="仿宋_GB2312"/>
                      <w:color w:val="000000"/>
                      <w:sz w:val="21"/>
                      <w:szCs w:val="21"/>
                      <w:lang w:eastAsia="zh-CN"/>
                    </w:rPr>
                  </w:pPr>
                  <w:r>
                    <w:rPr>
                      <w:rFonts w:hint="eastAsia" w:ascii="仿宋_GB2312" w:eastAsia="仿宋_GB2312"/>
                      <w:snapToGrid w:val="0"/>
                      <w:color w:val="000000"/>
                      <w:sz w:val="21"/>
                      <w:szCs w:val="21"/>
                      <w:lang w:eastAsia="zh-CN"/>
                    </w:rPr>
                    <w:t>铲车司机</w:t>
                  </w:r>
                </w:p>
              </w:tc>
              <w:tc>
                <w:tcPr>
                  <w:tcW w:w="1260" w:type="dxa"/>
                  <w:noWrap w:val="0"/>
                  <w:vAlign w:val="center"/>
                </w:tcPr>
                <w:p>
                  <w:pPr>
                    <w:snapToGrid w:val="0"/>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snapToGrid w:val="0"/>
                      <w:color w:val="000000"/>
                      <w:sz w:val="21"/>
                      <w:szCs w:val="21"/>
                      <w:lang w:val="en-US" w:eastAsia="zh-CN"/>
                    </w:rPr>
                    <w:t>矿石入料</w:t>
                  </w:r>
                  <w:r>
                    <w:rPr>
                      <w:rFonts w:hint="eastAsia" w:ascii="仿宋_GB2312" w:hAnsi="仿宋_GB2312" w:eastAsia="仿宋_GB2312" w:cs="仿宋_GB2312"/>
                      <w:color w:val="000000"/>
                      <w:sz w:val="21"/>
                      <w:szCs w:val="21"/>
                    </w:rPr>
                    <w:t>工位</w:t>
                  </w:r>
                </w:p>
              </w:tc>
              <w:tc>
                <w:tcPr>
                  <w:tcW w:w="1155" w:type="dxa"/>
                  <w:noWrap w:val="0"/>
                  <w:vAlign w:val="center"/>
                </w:tcPr>
                <w:p>
                  <w:pPr>
                    <w:autoSpaceDE w:val="0"/>
                    <w:autoSpaceDN w:val="0"/>
                    <w:adjustRightInd w:val="0"/>
                    <w:snapToGrid w:val="0"/>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snapToGrid w:val="0"/>
                      <w:color w:val="000000"/>
                      <w:sz w:val="21"/>
                      <w:szCs w:val="21"/>
                      <w:lang w:val="en-US" w:eastAsia="zh-CN"/>
                    </w:rPr>
                    <w:t>6.0</w:t>
                  </w:r>
                </w:p>
              </w:tc>
              <w:tc>
                <w:tcPr>
                  <w:tcW w:w="1806" w:type="dxa"/>
                  <w:noWrap w:val="0"/>
                  <w:vAlign w:val="center"/>
                </w:tcPr>
                <w:p>
                  <w:pPr>
                    <w:adjustRightInd w:val="0"/>
                    <w:snapToGrid w:val="0"/>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84.2-84.4</w:t>
                  </w:r>
                </w:p>
              </w:tc>
              <w:tc>
                <w:tcPr>
                  <w:tcW w:w="1440" w:type="dxa"/>
                  <w:noWrap w:val="0"/>
                  <w:vAlign w:val="center"/>
                </w:tcPr>
                <w:p>
                  <w:pPr>
                    <w:adjustRightInd w:val="0"/>
                    <w:snapToGrid w:val="0"/>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83.0-83.2</w:t>
                  </w:r>
                </w:p>
              </w:tc>
              <w:tc>
                <w:tcPr>
                  <w:tcW w:w="1260" w:type="dxa"/>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85</w:t>
                  </w:r>
                </w:p>
              </w:tc>
              <w:tc>
                <w:tcPr>
                  <w:tcW w:w="1013" w:type="dxa"/>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67" w:type="dxa"/>
                  <w:vMerge w:val="restart"/>
                  <w:noWrap w:val="0"/>
                  <w:vAlign w:val="center"/>
                </w:tcPr>
                <w:p>
                  <w:pPr>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color w:val="000000"/>
                      <w:sz w:val="21"/>
                      <w:szCs w:val="21"/>
                      <w:lang w:val="en-US" w:eastAsia="zh-CN"/>
                    </w:rPr>
                    <w:t>1#破碎工</w:t>
                  </w:r>
                </w:p>
              </w:tc>
              <w:tc>
                <w:tcPr>
                  <w:tcW w:w="1260" w:type="dxa"/>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振动给料机操作工位</w:t>
                  </w:r>
                </w:p>
              </w:tc>
              <w:tc>
                <w:tcPr>
                  <w:tcW w:w="1155" w:type="dxa"/>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1.0</w:t>
                  </w:r>
                </w:p>
              </w:tc>
              <w:tc>
                <w:tcPr>
                  <w:tcW w:w="1806" w:type="dxa"/>
                  <w:noWrap w:val="0"/>
                  <w:vAlign w:val="center"/>
                </w:tcPr>
                <w:p>
                  <w:pPr>
                    <w:adjustRightInd w:val="0"/>
                    <w:snapToGrid w:val="0"/>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93.5-94.1</w:t>
                  </w:r>
                </w:p>
              </w:tc>
              <w:tc>
                <w:tcPr>
                  <w:tcW w:w="1440" w:type="dxa"/>
                  <w:vMerge w:val="restart"/>
                  <w:noWrap w:val="0"/>
                  <w:vAlign w:val="center"/>
                </w:tcPr>
                <w:p>
                  <w:pPr>
                    <w:adjustRightInd w:val="0"/>
                    <w:snapToGrid w:val="0"/>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92.7-93.0</w:t>
                  </w:r>
                </w:p>
              </w:tc>
              <w:tc>
                <w:tcPr>
                  <w:tcW w:w="1260" w:type="dxa"/>
                  <w:vMerge w:val="restart"/>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85</w:t>
                  </w:r>
                </w:p>
              </w:tc>
              <w:tc>
                <w:tcPr>
                  <w:tcW w:w="1013" w:type="dxa"/>
                  <w:vMerge w:val="restart"/>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67" w:type="dxa"/>
                  <w:vMerge w:val="continue"/>
                  <w:noWrap w:val="0"/>
                  <w:vAlign w:val="center"/>
                </w:tcPr>
                <w:p>
                  <w:pPr>
                    <w:snapToGrid w:val="0"/>
                    <w:jc w:val="center"/>
                    <w:rPr>
                      <w:rFonts w:hint="eastAsia" w:ascii="仿宋_GB2312" w:hAnsi="仿宋_GB2312" w:eastAsia="仿宋_GB2312" w:cs="仿宋_GB2312"/>
                      <w:snapToGrid w:val="0"/>
                      <w:color w:val="000000"/>
                      <w:sz w:val="21"/>
                      <w:szCs w:val="21"/>
                      <w:lang w:val="en-US" w:eastAsia="zh-CN"/>
                    </w:rPr>
                  </w:pPr>
                </w:p>
              </w:tc>
              <w:tc>
                <w:tcPr>
                  <w:tcW w:w="1260" w:type="dxa"/>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颚式破碎机巡检位</w:t>
                  </w:r>
                </w:p>
              </w:tc>
              <w:tc>
                <w:tcPr>
                  <w:tcW w:w="1155" w:type="dxa"/>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5.0</w:t>
                  </w:r>
                </w:p>
              </w:tc>
              <w:tc>
                <w:tcPr>
                  <w:tcW w:w="1806" w:type="dxa"/>
                  <w:noWrap w:val="0"/>
                  <w:vAlign w:val="center"/>
                </w:tcPr>
                <w:p>
                  <w:pPr>
                    <w:adjustRightInd w:val="0"/>
                    <w:snapToGrid w:val="0"/>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94.0-94.3</w:t>
                  </w:r>
                </w:p>
              </w:tc>
              <w:tc>
                <w:tcPr>
                  <w:tcW w:w="1440" w:type="dxa"/>
                  <w:vMerge w:val="continue"/>
                  <w:noWrap w:val="0"/>
                  <w:vAlign w:val="center"/>
                </w:tcPr>
                <w:p>
                  <w:pPr>
                    <w:adjustRightInd w:val="0"/>
                    <w:snapToGrid w:val="0"/>
                    <w:jc w:val="center"/>
                    <w:rPr>
                      <w:rFonts w:hint="default" w:ascii="仿宋_GB2312" w:hAnsi="仿宋_GB2312" w:eastAsia="仿宋_GB2312" w:cs="仿宋_GB2312"/>
                      <w:color w:val="000000"/>
                      <w:sz w:val="21"/>
                      <w:szCs w:val="21"/>
                      <w:lang w:val="en-US" w:eastAsia="zh-CN"/>
                    </w:rPr>
                  </w:pPr>
                </w:p>
              </w:tc>
              <w:tc>
                <w:tcPr>
                  <w:tcW w:w="1260" w:type="dxa"/>
                  <w:vMerge w:val="continue"/>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p>
              </w:tc>
              <w:tc>
                <w:tcPr>
                  <w:tcW w:w="1013" w:type="dxa"/>
                  <w:vMerge w:val="continue"/>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67" w:type="dxa"/>
                  <w:vMerge w:val="continue"/>
                  <w:noWrap w:val="0"/>
                  <w:vAlign w:val="center"/>
                </w:tcPr>
                <w:p>
                  <w:pPr>
                    <w:snapToGrid w:val="0"/>
                    <w:jc w:val="center"/>
                    <w:rPr>
                      <w:rFonts w:hint="eastAsia" w:ascii="仿宋_GB2312" w:hAnsi="仿宋_GB2312" w:eastAsia="仿宋_GB2312" w:cs="仿宋_GB2312"/>
                      <w:snapToGrid w:val="0"/>
                      <w:color w:val="000000"/>
                      <w:sz w:val="21"/>
                      <w:szCs w:val="21"/>
                      <w:lang w:val="en-US" w:eastAsia="zh-CN"/>
                    </w:rPr>
                  </w:pPr>
                </w:p>
              </w:tc>
              <w:tc>
                <w:tcPr>
                  <w:tcW w:w="1260" w:type="dxa"/>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车间休息室</w:t>
                  </w:r>
                </w:p>
              </w:tc>
              <w:tc>
                <w:tcPr>
                  <w:tcW w:w="1155" w:type="dxa"/>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2.0</w:t>
                  </w:r>
                </w:p>
              </w:tc>
              <w:tc>
                <w:tcPr>
                  <w:tcW w:w="1806" w:type="dxa"/>
                  <w:noWrap w:val="0"/>
                  <w:vAlign w:val="center"/>
                </w:tcPr>
                <w:p>
                  <w:pPr>
                    <w:adjustRightInd w:val="0"/>
                    <w:snapToGrid w:val="0"/>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77.6-77.7</w:t>
                  </w:r>
                </w:p>
              </w:tc>
              <w:tc>
                <w:tcPr>
                  <w:tcW w:w="1440" w:type="dxa"/>
                  <w:vMerge w:val="continue"/>
                  <w:noWrap w:val="0"/>
                  <w:vAlign w:val="center"/>
                </w:tcPr>
                <w:p>
                  <w:pPr>
                    <w:adjustRightInd w:val="0"/>
                    <w:snapToGrid w:val="0"/>
                    <w:jc w:val="center"/>
                    <w:rPr>
                      <w:rFonts w:hint="default" w:ascii="仿宋_GB2312" w:hAnsi="仿宋_GB2312" w:eastAsia="仿宋_GB2312" w:cs="仿宋_GB2312"/>
                      <w:color w:val="000000"/>
                      <w:sz w:val="21"/>
                      <w:szCs w:val="21"/>
                      <w:lang w:val="en-US" w:eastAsia="zh-CN"/>
                    </w:rPr>
                  </w:pPr>
                </w:p>
              </w:tc>
              <w:tc>
                <w:tcPr>
                  <w:tcW w:w="1260" w:type="dxa"/>
                  <w:vMerge w:val="continue"/>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p>
              </w:tc>
              <w:tc>
                <w:tcPr>
                  <w:tcW w:w="1013" w:type="dxa"/>
                  <w:vMerge w:val="continue"/>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1467" w:type="dxa"/>
                  <w:vMerge w:val="restart"/>
                  <w:noWrap w:val="0"/>
                  <w:vAlign w:val="center"/>
                </w:tcPr>
                <w:p>
                  <w:pPr>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color w:val="000000"/>
                      <w:sz w:val="21"/>
                      <w:szCs w:val="21"/>
                      <w:lang w:val="en-US" w:eastAsia="zh-CN"/>
                    </w:rPr>
                    <w:t>2#破碎工</w:t>
                  </w:r>
                </w:p>
              </w:tc>
              <w:tc>
                <w:tcPr>
                  <w:tcW w:w="1260" w:type="dxa"/>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圆锥破碎机巡检</w:t>
                  </w:r>
                </w:p>
              </w:tc>
              <w:tc>
                <w:tcPr>
                  <w:tcW w:w="1155" w:type="dxa"/>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4.0</w:t>
                  </w:r>
                </w:p>
              </w:tc>
              <w:tc>
                <w:tcPr>
                  <w:tcW w:w="1806" w:type="dxa"/>
                  <w:noWrap w:val="0"/>
                  <w:vAlign w:val="center"/>
                </w:tcPr>
                <w:p>
                  <w:pPr>
                    <w:adjustRightInd w:val="0"/>
                    <w:snapToGrid w:val="0"/>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92.9-93.3</w:t>
                  </w:r>
                </w:p>
              </w:tc>
              <w:tc>
                <w:tcPr>
                  <w:tcW w:w="1440" w:type="dxa"/>
                  <w:vMerge w:val="restart"/>
                  <w:noWrap w:val="0"/>
                  <w:vAlign w:val="center"/>
                </w:tcPr>
                <w:p>
                  <w:pPr>
                    <w:adjustRightInd w:val="0"/>
                    <w:snapToGrid w:val="0"/>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90.2-90.6</w:t>
                  </w:r>
                </w:p>
              </w:tc>
              <w:tc>
                <w:tcPr>
                  <w:tcW w:w="1260" w:type="dxa"/>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85</w:t>
                  </w:r>
                </w:p>
              </w:tc>
              <w:tc>
                <w:tcPr>
                  <w:tcW w:w="1013" w:type="dxa"/>
                  <w:vMerge w:val="restart"/>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67" w:type="dxa"/>
                  <w:vMerge w:val="continue"/>
                  <w:noWrap w:val="0"/>
                  <w:vAlign w:val="center"/>
                </w:tcPr>
                <w:p>
                  <w:pPr>
                    <w:snapToGrid w:val="0"/>
                    <w:jc w:val="center"/>
                    <w:rPr>
                      <w:rFonts w:hint="eastAsia" w:ascii="仿宋_GB2312" w:hAnsi="仿宋_GB2312" w:eastAsia="仿宋_GB2312" w:cs="仿宋_GB2312"/>
                      <w:snapToGrid w:val="0"/>
                      <w:color w:val="000000"/>
                      <w:sz w:val="21"/>
                      <w:szCs w:val="21"/>
                      <w:lang w:val="en-US" w:eastAsia="zh-CN"/>
                    </w:rPr>
                  </w:pPr>
                </w:p>
              </w:tc>
              <w:tc>
                <w:tcPr>
                  <w:tcW w:w="1260" w:type="dxa"/>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车间休息室</w:t>
                  </w:r>
                </w:p>
              </w:tc>
              <w:tc>
                <w:tcPr>
                  <w:tcW w:w="1155" w:type="dxa"/>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4.0</w:t>
                  </w:r>
                </w:p>
              </w:tc>
              <w:tc>
                <w:tcPr>
                  <w:tcW w:w="1806" w:type="dxa"/>
                  <w:noWrap w:val="0"/>
                  <w:vAlign w:val="center"/>
                </w:tcPr>
                <w:p>
                  <w:pPr>
                    <w:adjustRightInd w:val="0"/>
                    <w:snapToGrid w:val="0"/>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81.3-81.6</w:t>
                  </w:r>
                </w:p>
              </w:tc>
              <w:tc>
                <w:tcPr>
                  <w:tcW w:w="1440" w:type="dxa"/>
                  <w:vMerge w:val="continue"/>
                  <w:noWrap w:val="0"/>
                  <w:vAlign w:val="center"/>
                </w:tcPr>
                <w:p>
                  <w:pPr>
                    <w:adjustRightInd w:val="0"/>
                    <w:snapToGrid w:val="0"/>
                    <w:jc w:val="center"/>
                    <w:rPr>
                      <w:rFonts w:hint="default" w:ascii="仿宋_GB2312" w:hAnsi="仿宋_GB2312" w:eastAsia="仿宋_GB2312" w:cs="仿宋_GB2312"/>
                      <w:color w:val="000000"/>
                      <w:sz w:val="21"/>
                      <w:szCs w:val="21"/>
                      <w:lang w:val="en-US" w:eastAsia="zh-CN"/>
                    </w:rPr>
                  </w:pPr>
                </w:p>
              </w:tc>
              <w:tc>
                <w:tcPr>
                  <w:tcW w:w="1260" w:type="dxa"/>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85</w:t>
                  </w:r>
                </w:p>
              </w:tc>
              <w:tc>
                <w:tcPr>
                  <w:tcW w:w="1013" w:type="dxa"/>
                  <w:vMerge w:val="continue"/>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67" w:type="dxa"/>
                  <w:vMerge w:val="restart"/>
                  <w:noWrap w:val="0"/>
                  <w:vAlign w:val="center"/>
                </w:tcPr>
                <w:p>
                  <w:pPr>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eastAsia="仿宋_GB2312"/>
                      <w:snapToGrid w:val="0"/>
                      <w:color w:val="000000"/>
                      <w:sz w:val="21"/>
                      <w:szCs w:val="21"/>
                      <w:lang w:eastAsia="zh-CN"/>
                    </w:rPr>
                    <w:t>振动筛巡检工</w:t>
                  </w:r>
                </w:p>
              </w:tc>
              <w:tc>
                <w:tcPr>
                  <w:tcW w:w="1260" w:type="dxa"/>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振动筛巡检</w:t>
                  </w:r>
                </w:p>
              </w:tc>
              <w:tc>
                <w:tcPr>
                  <w:tcW w:w="1155" w:type="dxa"/>
                  <w:noWrap w:val="0"/>
                  <w:vAlign w:val="center"/>
                </w:tcPr>
                <w:p>
                  <w:pPr>
                    <w:autoSpaceDE w:val="0"/>
                    <w:autoSpaceDN w:val="0"/>
                    <w:adjustRightInd w:val="0"/>
                    <w:snapToGrid w:val="0"/>
                    <w:jc w:val="center"/>
                    <w:rPr>
                      <w:rFonts w:hint="default"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4.0</w:t>
                  </w:r>
                </w:p>
              </w:tc>
              <w:tc>
                <w:tcPr>
                  <w:tcW w:w="1806" w:type="dxa"/>
                  <w:noWrap w:val="0"/>
                  <w:vAlign w:val="center"/>
                </w:tcPr>
                <w:p>
                  <w:pPr>
                    <w:adjustRightInd w:val="0"/>
                    <w:snapToGrid w:val="0"/>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94.2-94.3</w:t>
                  </w:r>
                </w:p>
              </w:tc>
              <w:tc>
                <w:tcPr>
                  <w:tcW w:w="1440" w:type="dxa"/>
                  <w:vMerge w:val="restart"/>
                  <w:noWrap w:val="0"/>
                  <w:vAlign w:val="center"/>
                </w:tcPr>
                <w:p>
                  <w:pPr>
                    <w:adjustRightInd w:val="0"/>
                    <w:snapToGrid w:val="0"/>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91.5-91.6</w:t>
                  </w:r>
                </w:p>
              </w:tc>
              <w:tc>
                <w:tcPr>
                  <w:tcW w:w="1260" w:type="dxa"/>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85</w:t>
                  </w:r>
                </w:p>
              </w:tc>
              <w:tc>
                <w:tcPr>
                  <w:tcW w:w="1013" w:type="dxa"/>
                  <w:vMerge w:val="restart"/>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67" w:type="dxa"/>
                  <w:vMerge w:val="continue"/>
                  <w:noWrap w:val="0"/>
                  <w:vAlign w:val="center"/>
                </w:tcPr>
                <w:p>
                  <w:pPr>
                    <w:snapToGrid w:val="0"/>
                    <w:jc w:val="center"/>
                    <w:rPr>
                      <w:rFonts w:hint="eastAsia" w:ascii="仿宋_GB2312" w:hAnsi="仿宋_GB2312" w:eastAsia="仿宋_GB2312" w:cs="仿宋_GB2312"/>
                      <w:snapToGrid w:val="0"/>
                      <w:color w:val="000000"/>
                      <w:sz w:val="21"/>
                      <w:szCs w:val="21"/>
                      <w:lang w:val="en-US" w:eastAsia="zh-CN"/>
                    </w:rPr>
                  </w:pPr>
                </w:p>
              </w:tc>
              <w:tc>
                <w:tcPr>
                  <w:tcW w:w="1260" w:type="dxa"/>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车间休息室</w:t>
                  </w:r>
                </w:p>
              </w:tc>
              <w:tc>
                <w:tcPr>
                  <w:tcW w:w="1155" w:type="dxa"/>
                  <w:noWrap w:val="0"/>
                  <w:vAlign w:val="center"/>
                </w:tcPr>
                <w:p>
                  <w:pPr>
                    <w:autoSpaceDE w:val="0"/>
                    <w:autoSpaceDN w:val="0"/>
                    <w:adjustRightInd w:val="0"/>
                    <w:snapToGrid w:val="0"/>
                    <w:jc w:val="center"/>
                    <w:rPr>
                      <w:rFonts w:hint="default"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4.0</w:t>
                  </w:r>
                </w:p>
              </w:tc>
              <w:tc>
                <w:tcPr>
                  <w:tcW w:w="1806" w:type="dxa"/>
                  <w:noWrap w:val="0"/>
                  <w:vAlign w:val="center"/>
                </w:tcPr>
                <w:p>
                  <w:pPr>
                    <w:adjustRightInd w:val="0"/>
                    <w:snapToGrid w:val="0"/>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82.3-82.6</w:t>
                  </w:r>
                </w:p>
              </w:tc>
              <w:tc>
                <w:tcPr>
                  <w:tcW w:w="1440" w:type="dxa"/>
                  <w:vMerge w:val="continue"/>
                  <w:noWrap w:val="0"/>
                  <w:vAlign w:val="center"/>
                </w:tcPr>
                <w:p>
                  <w:pPr>
                    <w:adjustRightInd w:val="0"/>
                    <w:snapToGrid w:val="0"/>
                    <w:jc w:val="center"/>
                    <w:rPr>
                      <w:rFonts w:hint="default" w:ascii="仿宋_GB2312" w:hAnsi="仿宋_GB2312" w:eastAsia="仿宋_GB2312" w:cs="仿宋_GB2312"/>
                      <w:color w:val="000000"/>
                      <w:sz w:val="21"/>
                      <w:szCs w:val="21"/>
                      <w:lang w:val="en-US" w:eastAsia="zh-CN"/>
                    </w:rPr>
                  </w:pPr>
                </w:p>
              </w:tc>
              <w:tc>
                <w:tcPr>
                  <w:tcW w:w="1260" w:type="dxa"/>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85</w:t>
                  </w:r>
                </w:p>
              </w:tc>
              <w:tc>
                <w:tcPr>
                  <w:tcW w:w="1013" w:type="dxa"/>
                  <w:vMerge w:val="continue"/>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67" w:type="dxa"/>
                  <w:vMerge w:val="restart"/>
                  <w:noWrap w:val="0"/>
                  <w:vAlign w:val="center"/>
                </w:tcPr>
                <w:p>
                  <w:pPr>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eastAsia="仿宋_GB2312"/>
                      <w:snapToGrid w:val="0"/>
                      <w:color w:val="000000"/>
                      <w:sz w:val="21"/>
                      <w:szCs w:val="21"/>
                      <w:lang w:eastAsia="zh-CN"/>
                    </w:rPr>
                    <w:t>干选机巡检工</w:t>
                  </w:r>
                </w:p>
              </w:tc>
              <w:tc>
                <w:tcPr>
                  <w:tcW w:w="1260" w:type="dxa"/>
                  <w:noWrap w:val="0"/>
                  <w:vAlign w:val="center"/>
                </w:tcPr>
                <w:p>
                  <w:pPr>
                    <w:pStyle w:val="6"/>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eastAsia="仿宋_GB2312"/>
                      <w:snapToGrid w:val="0"/>
                      <w:color w:val="000000"/>
                      <w:sz w:val="21"/>
                      <w:szCs w:val="21"/>
                      <w:lang w:eastAsia="zh-CN"/>
                    </w:rPr>
                    <w:t>干选机巡检</w:t>
                  </w:r>
                </w:p>
              </w:tc>
              <w:tc>
                <w:tcPr>
                  <w:tcW w:w="1155" w:type="dxa"/>
                  <w:noWrap w:val="0"/>
                  <w:vAlign w:val="center"/>
                </w:tcPr>
                <w:p>
                  <w:pPr>
                    <w:jc w:val="center"/>
                    <w:rPr>
                      <w:rFonts w:hint="default" w:ascii="仿宋_GB2312" w:hAnsi="仿宋_GB2312" w:eastAsia="仿宋_GB2312" w:cs="仿宋_GB2312"/>
                      <w:snapToGrid w:val="0"/>
                      <w:color w:val="000000"/>
                      <w:sz w:val="21"/>
                      <w:szCs w:val="21"/>
                      <w:lang w:val="en-US" w:eastAsia="zh-CN"/>
                    </w:rPr>
                  </w:pPr>
                  <w:r>
                    <w:rPr>
                      <w:rFonts w:hint="eastAsia" w:ascii="仿宋_GB2312" w:eastAsia="仿宋_GB2312"/>
                      <w:sz w:val="21"/>
                      <w:szCs w:val="21"/>
                      <w:lang w:val="en-US" w:eastAsia="zh-CN"/>
                    </w:rPr>
                    <w:t>4</w:t>
                  </w:r>
                  <w:r>
                    <w:rPr>
                      <w:rFonts w:hint="eastAsia" w:ascii="仿宋_GB2312" w:eastAsia="仿宋_GB2312"/>
                      <w:sz w:val="21"/>
                      <w:szCs w:val="21"/>
                    </w:rPr>
                    <w:t>.0</w:t>
                  </w:r>
                </w:p>
              </w:tc>
              <w:tc>
                <w:tcPr>
                  <w:tcW w:w="1806" w:type="dxa"/>
                  <w:noWrap w:val="0"/>
                  <w:vAlign w:val="center"/>
                </w:tcPr>
                <w:p>
                  <w:pPr>
                    <w:adjustRightInd w:val="0"/>
                    <w:snapToGrid w:val="0"/>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89.4-89.6</w:t>
                  </w:r>
                </w:p>
              </w:tc>
              <w:tc>
                <w:tcPr>
                  <w:tcW w:w="1440" w:type="dxa"/>
                  <w:vMerge w:val="restart"/>
                  <w:noWrap w:val="0"/>
                  <w:vAlign w:val="center"/>
                </w:tcPr>
                <w:p>
                  <w:pPr>
                    <w:adjustRightInd w:val="0"/>
                    <w:snapToGrid w:val="0"/>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86.4-86.6</w:t>
                  </w:r>
                </w:p>
              </w:tc>
              <w:tc>
                <w:tcPr>
                  <w:tcW w:w="1260" w:type="dxa"/>
                  <w:vMerge w:val="restart"/>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85</w:t>
                  </w:r>
                </w:p>
              </w:tc>
              <w:tc>
                <w:tcPr>
                  <w:tcW w:w="1013" w:type="dxa"/>
                  <w:vMerge w:val="restart"/>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67" w:type="dxa"/>
                  <w:vMerge w:val="continue"/>
                  <w:noWrap w:val="0"/>
                  <w:vAlign w:val="center"/>
                </w:tcPr>
                <w:p>
                  <w:pPr>
                    <w:snapToGrid w:val="0"/>
                    <w:jc w:val="center"/>
                    <w:rPr>
                      <w:rFonts w:hint="eastAsia" w:ascii="仿宋_GB2312" w:eastAsia="仿宋_GB2312"/>
                      <w:snapToGrid w:val="0"/>
                      <w:color w:val="000000"/>
                      <w:sz w:val="21"/>
                      <w:szCs w:val="21"/>
                      <w:lang w:eastAsia="zh-CN"/>
                    </w:rPr>
                  </w:pPr>
                </w:p>
              </w:tc>
              <w:tc>
                <w:tcPr>
                  <w:tcW w:w="1260" w:type="dxa"/>
                  <w:noWrap w:val="0"/>
                  <w:vAlign w:val="center"/>
                </w:tcPr>
                <w:p>
                  <w:pPr>
                    <w:pStyle w:val="6"/>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eastAsia="仿宋_GB2312"/>
                      <w:snapToGrid w:val="0"/>
                      <w:color w:val="000000"/>
                      <w:sz w:val="21"/>
                      <w:szCs w:val="21"/>
                      <w:lang w:eastAsia="zh-CN"/>
                    </w:rPr>
                    <w:t>车间休息室</w:t>
                  </w:r>
                </w:p>
              </w:tc>
              <w:tc>
                <w:tcPr>
                  <w:tcW w:w="1155" w:type="dxa"/>
                  <w:noWrap w:val="0"/>
                  <w:vAlign w:val="center"/>
                </w:tcPr>
                <w:p>
                  <w:pPr>
                    <w:jc w:val="center"/>
                    <w:rPr>
                      <w:rFonts w:hint="default" w:ascii="仿宋_GB2312" w:hAnsi="仿宋_GB2312" w:eastAsia="仿宋_GB2312" w:cs="仿宋_GB2312"/>
                      <w:snapToGrid w:val="0"/>
                      <w:color w:val="000000"/>
                      <w:sz w:val="21"/>
                      <w:szCs w:val="21"/>
                      <w:lang w:val="en-US" w:eastAsia="zh-CN"/>
                    </w:rPr>
                  </w:pPr>
                  <w:r>
                    <w:rPr>
                      <w:rFonts w:hint="eastAsia" w:ascii="仿宋_GB2312" w:eastAsia="仿宋_GB2312"/>
                      <w:sz w:val="21"/>
                      <w:szCs w:val="21"/>
                      <w:lang w:val="en-US" w:eastAsia="zh-CN"/>
                    </w:rPr>
                    <w:t>4.0</w:t>
                  </w:r>
                </w:p>
              </w:tc>
              <w:tc>
                <w:tcPr>
                  <w:tcW w:w="1806" w:type="dxa"/>
                  <w:noWrap w:val="0"/>
                  <w:vAlign w:val="center"/>
                </w:tcPr>
                <w:p>
                  <w:pPr>
                    <w:adjustRightInd w:val="0"/>
                    <w:snapToGrid w:val="0"/>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69.1-69.5</w:t>
                  </w:r>
                </w:p>
              </w:tc>
              <w:tc>
                <w:tcPr>
                  <w:tcW w:w="1440" w:type="dxa"/>
                  <w:vMerge w:val="continue"/>
                  <w:noWrap w:val="0"/>
                  <w:vAlign w:val="center"/>
                </w:tcPr>
                <w:p>
                  <w:pPr>
                    <w:adjustRightInd w:val="0"/>
                    <w:snapToGrid w:val="0"/>
                    <w:jc w:val="center"/>
                    <w:rPr>
                      <w:rFonts w:hint="eastAsia" w:ascii="仿宋_GB2312" w:hAnsi="仿宋_GB2312" w:eastAsia="仿宋_GB2312" w:cs="仿宋_GB2312"/>
                      <w:color w:val="000000"/>
                      <w:sz w:val="21"/>
                      <w:szCs w:val="21"/>
                      <w:lang w:val="en-US" w:eastAsia="zh-CN"/>
                    </w:rPr>
                  </w:pPr>
                </w:p>
              </w:tc>
              <w:tc>
                <w:tcPr>
                  <w:tcW w:w="1260" w:type="dxa"/>
                  <w:vMerge w:val="continue"/>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p>
              </w:tc>
              <w:tc>
                <w:tcPr>
                  <w:tcW w:w="1013" w:type="dxa"/>
                  <w:vMerge w:val="continue"/>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p>
              </w:tc>
            </w:tr>
          </w:tbl>
          <w:p>
            <w:pPr>
              <w:spacing w:line="500" w:lineRule="exact"/>
              <w:ind w:firstLine="560" w:firstLineChars="200"/>
              <w:jc w:val="both"/>
              <w:rPr>
                <w:rFonts w:hint="eastAsia" w:ascii="仿宋_GB2312" w:hAnsi="Times New Roman" w:eastAsia="仿宋_GB2312" w:cs="Times New Roman"/>
                <w:color w:val="000000"/>
                <w:sz w:val="28"/>
                <w:highlight w:val="none"/>
                <w:lang w:val="en-US" w:eastAsia="zh-CN"/>
              </w:rPr>
            </w:pPr>
            <w:r>
              <w:rPr>
                <w:rFonts w:hint="eastAsia" w:ascii="仿宋_GB2312" w:hAnsi="Times New Roman" w:eastAsia="仿宋_GB2312" w:cs="Times New Roman"/>
                <w:color w:val="000000"/>
                <w:sz w:val="28"/>
                <w:highlight w:val="none"/>
              </w:rPr>
              <w:t>由检测结果可知，</w:t>
            </w:r>
            <w:r>
              <w:rPr>
                <w:rFonts w:hint="eastAsia" w:ascii="仿宋_GB2312" w:hAnsi="Times New Roman" w:eastAsia="仿宋_GB2312" w:cs="Times New Roman"/>
                <w:color w:val="000000"/>
                <w:sz w:val="28"/>
                <w:highlight w:val="none"/>
                <w:lang w:eastAsia="zh-CN"/>
              </w:rPr>
              <w:t>该公司破碎一车间</w:t>
            </w:r>
            <w:r>
              <w:rPr>
                <w:rFonts w:hint="eastAsia" w:ascii="仿宋_GB2312" w:hAnsi="Times New Roman" w:eastAsia="仿宋_GB2312" w:cs="Times New Roman"/>
                <w:color w:val="000000"/>
                <w:sz w:val="28"/>
                <w:highlight w:val="none"/>
              </w:rPr>
              <w:t>各岗位劳动者接触的粉尘</w:t>
            </w:r>
            <w:r>
              <w:rPr>
                <w:rFonts w:hint="eastAsia" w:ascii="仿宋_GB2312" w:hAnsi="Times New Roman" w:eastAsia="仿宋_GB2312" w:cs="Times New Roman"/>
                <w:color w:val="000000"/>
                <w:sz w:val="28"/>
                <w:highlight w:val="none"/>
                <w:lang w:eastAsia="zh-CN"/>
              </w:rPr>
              <w:t>、浓度</w:t>
            </w:r>
            <w:r>
              <w:rPr>
                <w:rFonts w:hint="eastAsia" w:ascii="仿宋_GB2312" w:hAnsi="Times New Roman" w:eastAsia="仿宋_GB2312" w:cs="Times New Roman"/>
                <w:color w:val="000000"/>
                <w:sz w:val="28"/>
                <w:highlight w:val="none"/>
              </w:rPr>
              <w:t>符合国家职业接触限值的规定</w:t>
            </w:r>
            <w:r>
              <w:rPr>
                <w:rFonts w:hint="eastAsia" w:ascii="仿宋_GB2312" w:hAnsi="Times New Roman" w:eastAsia="仿宋_GB2312" w:cs="Times New Roman"/>
                <w:color w:val="000000"/>
                <w:sz w:val="28"/>
                <w:highlight w:val="none"/>
                <w:lang w:eastAsia="zh-CN"/>
              </w:rPr>
              <w:t>；除铲车司机接触的噪声强度符合国家职业接触限值的规定外，其他各岗位劳动者接触的噪声强度均超过</w:t>
            </w:r>
            <w:r>
              <w:rPr>
                <w:rFonts w:hint="eastAsia" w:ascii="仿宋_GB2312" w:hAnsi="Times New Roman" w:eastAsia="仿宋_GB2312" w:cs="Times New Roman"/>
                <w:color w:val="000000"/>
                <w:sz w:val="28"/>
                <w:highlight w:val="none"/>
              </w:rPr>
              <w:t>国家职业接触限值的规定</w:t>
            </w:r>
            <w:r>
              <w:rPr>
                <w:rFonts w:hint="eastAsia" w:ascii="仿宋_GB2312" w:hAnsi="Times New Roman" w:eastAsia="仿宋_GB2312" w:cs="Times New Roman"/>
                <w:color w:val="000000"/>
                <w:sz w:val="28"/>
                <w:szCs w:val="28"/>
                <w:lang w:eastAsia="zh-CN"/>
              </w:rPr>
              <w:t>。</w:t>
            </w:r>
          </w:p>
          <w:p>
            <w:pPr>
              <w:spacing w:line="500" w:lineRule="exact"/>
              <w:ind w:firstLine="560" w:firstLineChars="200"/>
              <w:rPr>
                <w:rFonts w:hint="eastAsia" w:ascii="仿宋_GB2312" w:eastAsia="仿宋_GB2312"/>
                <w:color w:val="000000"/>
                <w:sz w:val="28"/>
              </w:rPr>
            </w:pPr>
            <w:r>
              <w:rPr>
                <w:rFonts w:hint="eastAsia" w:ascii="仿宋_GB2312" w:hAnsi="Times New Roman" w:eastAsia="仿宋_GB2312" w:cs="Times New Roman"/>
                <w:color w:val="000000"/>
                <w:sz w:val="28"/>
                <w:highlight w:val="none"/>
                <w:lang w:eastAsia="zh-CN"/>
              </w:rPr>
              <w:t>超标原因：由于受工艺所限，</w:t>
            </w:r>
            <w:r>
              <w:rPr>
                <w:rFonts w:hint="eastAsia" w:ascii="仿宋_GB2312" w:eastAsia="仿宋_GB2312"/>
                <w:color w:val="000000"/>
                <w:sz w:val="28"/>
              </w:rPr>
              <w:t>矿石与矿石之间、矿石与破碎机</w:t>
            </w:r>
            <w:r>
              <w:rPr>
                <w:rFonts w:hint="eastAsia" w:ascii="仿宋_GB2312" w:eastAsia="仿宋_GB2312"/>
                <w:color w:val="000000"/>
                <w:sz w:val="28"/>
                <w:lang w:eastAsia="zh-CN"/>
              </w:rPr>
              <w:t>、振动筛</w:t>
            </w:r>
            <w:r>
              <w:rPr>
                <w:rFonts w:hint="eastAsia" w:ascii="仿宋_GB2312" w:eastAsia="仿宋_GB2312"/>
                <w:color w:val="000000"/>
                <w:sz w:val="28"/>
              </w:rPr>
              <w:t>之间发生剧烈碰撞，导致强度超标。</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w:t>
            </w:r>
            <w:r>
              <w:rPr>
                <w:rFonts w:hint="eastAsia" w:ascii="仿宋_GB2312" w:eastAsia="仿宋_GB2312"/>
                <w:color w:val="000000"/>
                <w:sz w:val="28"/>
                <w:szCs w:val="28"/>
                <w:lang w:val="en-US" w:eastAsia="zh-CN"/>
              </w:rPr>
              <w:t>2</w:t>
            </w:r>
            <w:r>
              <w:rPr>
                <w:rFonts w:hint="eastAsia" w:ascii="仿宋_GB2312" w:eastAsia="仿宋_GB2312"/>
                <w:color w:val="000000"/>
                <w:sz w:val="28"/>
                <w:szCs w:val="28"/>
                <w:lang w:eastAsia="zh-CN"/>
              </w:rPr>
              <w:t>）</w:t>
            </w:r>
            <w:r>
              <w:rPr>
                <w:rFonts w:hint="eastAsia" w:ascii="仿宋_GB2312" w:hAnsi="Times New Roman" w:eastAsia="仿宋_GB2312" w:cs="Times New Roman"/>
                <w:color w:val="000000"/>
                <w:sz w:val="28"/>
                <w:highlight w:val="none"/>
                <w:lang w:val="en-US" w:eastAsia="zh-CN"/>
              </w:rPr>
              <w:t>破碎二车间</w:t>
            </w:r>
          </w:p>
          <w:p>
            <w:pPr>
              <w:widowControl w:val="0"/>
              <w:spacing w:line="500" w:lineRule="exact"/>
              <w:ind w:firstLine="560" w:firstLineChars="200"/>
              <w:jc w:val="both"/>
              <w:rPr>
                <w:rFonts w:hint="eastAsia" w:ascii="仿宋_GB2312" w:hAnsi="Times New Roman" w:eastAsia="仿宋_GB2312" w:cs="Times New Roman"/>
                <w:color w:val="000000"/>
                <w:sz w:val="28"/>
              </w:rPr>
            </w:pPr>
            <w:r>
              <w:rPr>
                <w:rFonts w:hint="eastAsia" w:ascii="Times New Roman" w:hAnsi="Times New Roman" w:eastAsia="仿宋_GB2312" w:cs="Times New Roman"/>
                <w:color w:val="000000"/>
                <w:sz w:val="28"/>
                <w:szCs w:val="28"/>
                <w:highlight w:val="none"/>
                <w:lang w:eastAsia="zh-CN"/>
              </w:rPr>
              <w:t>该公司</w:t>
            </w:r>
            <w:r>
              <w:rPr>
                <w:rFonts w:hint="eastAsia" w:ascii="仿宋_GB2312" w:hAnsi="Times New Roman" w:eastAsia="仿宋_GB2312" w:cs="Times New Roman"/>
                <w:color w:val="000000"/>
                <w:sz w:val="28"/>
                <w:highlight w:val="none"/>
                <w:lang w:val="en-US" w:eastAsia="zh-CN"/>
              </w:rPr>
              <w:t>破碎二</w:t>
            </w:r>
            <w:r>
              <w:rPr>
                <w:rFonts w:hint="eastAsia" w:ascii="Times New Roman" w:hAnsi="Times New Roman" w:eastAsia="仿宋_GB2312" w:cs="Times New Roman"/>
                <w:color w:val="000000"/>
                <w:sz w:val="28"/>
                <w:szCs w:val="28"/>
                <w:highlight w:val="none"/>
                <w:lang w:eastAsia="zh-CN"/>
              </w:rPr>
              <w:t>车间</w:t>
            </w:r>
            <w:r>
              <w:rPr>
                <w:rFonts w:hint="eastAsia" w:ascii="Times New Roman" w:hAnsi="Times New Roman" w:eastAsia="仿宋_GB2312" w:cs="Times New Roman"/>
                <w:color w:val="000000"/>
                <w:sz w:val="28"/>
                <w:szCs w:val="28"/>
                <w:highlight w:val="none"/>
              </w:rPr>
              <w:t>存在的</w:t>
            </w:r>
            <w:r>
              <w:rPr>
                <w:rFonts w:hint="eastAsia" w:ascii="Times New Roman" w:hAnsi="Times New Roman" w:eastAsia="仿宋_GB2312" w:cs="Times New Roman"/>
                <w:color w:val="000000"/>
                <w:sz w:val="28"/>
                <w:szCs w:val="28"/>
                <w:highlight w:val="none"/>
                <w:lang w:eastAsia="zh-CN"/>
              </w:rPr>
              <w:t>职业病危害因素为其他粉尘</w:t>
            </w:r>
            <w:r>
              <w:rPr>
                <w:rFonts w:hint="eastAsia" w:ascii="Times New Roman" w:hAnsi="Times New Roman" w:eastAsia="仿宋_GB2312" w:cs="Times New Roman"/>
                <w:color w:val="000000"/>
                <w:sz w:val="28"/>
                <w:szCs w:val="28"/>
                <w:highlight w:val="none"/>
                <w:lang w:val="en-US" w:eastAsia="zh-CN"/>
              </w:rPr>
              <w:t>和噪声，</w:t>
            </w:r>
            <w:r>
              <w:rPr>
                <w:rFonts w:hint="eastAsia" w:ascii="Times New Roman" w:hAnsi="Times New Roman" w:eastAsia="仿宋_GB2312" w:cs="Times New Roman"/>
                <w:color w:val="000000"/>
                <w:sz w:val="28"/>
                <w:szCs w:val="28"/>
                <w:highlight w:val="none"/>
              </w:rPr>
              <w:t>检测结果见表</w:t>
            </w:r>
            <w:r>
              <w:rPr>
                <w:rFonts w:hint="eastAsia" w:ascii="仿宋_GB2312" w:hAnsi="仿宋_GB2312" w:eastAsia="仿宋_GB2312" w:cs="仿宋_GB2312"/>
                <w:color w:val="000000"/>
                <w:sz w:val="28"/>
                <w:szCs w:val="28"/>
                <w:highlight w:val="none"/>
              </w:rPr>
              <w:t>6-</w:t>
            </w:r>
            <w:r>
              <w:rPr>
                <w:rFonts w:hint="eastAsia" w:ascii="仿宋_GB2312" w:hAnsi="仿宋_GB2312" w:eastAsia="仿宋_GB2312" w:cs="仿宋_GB2312"/>
                <w:color w:val="000000"/>
                <w:sz w:val="28"/>
                <w:szCs w:val="28"/>
                <w:highlight w:val="none"/>
                <w:lang w:val="en-US" w:eastAsia="zh-CN"/>
              </w:rPr>
              <w:t>7</w:t>
            </w:r>
            <w:r>
              <w:rPr>
                <w:rFonts w:hint="eastAsia" w:ascii="仿宋_GB2312" w:hAnsi="仿宋_GB2312" w:eastAsia="仿宋_GB2312" w:cs="仿宋_GB2312"/>
                <w:color w:val="000000"/>
                <w:sz w:val="28"/>
                <w:szCs w:val="28"/>
                <w:highlight w:val="none"/>
              </w:rPr>
              <w:t>～表6-</w:t>
            </w:r>
            <w:r>
              <w:rPr>
                <w:rFonts w:hint="eastAsia" w:ascii="仿宋_GB2312" w:hAnsi="仿宋_GB2312" w:eastAsia="仿宋_GB2312" w:cs="仿宋_GB2312"/>
                <w:color w:val="000000"/>
                <w:sz w:val="28"/>
                <w:szCs w:val="28"/>
                <w:highlight w:val="none"/>
                <w:lang w:val="en-US" w:eastAsia="zh-CN"/>
              </w:rPr>
              <w:t>8</w:t>
            </w:r>
            <w:r>
              <w:rPr>
                <w:rFonts w:hint="eastAsia" w:ascii="仿宋_GB2312" w:hAnsi="仿宋_GB2312" w:eastAsia="仿宋_GB2312" w:cs="仿宋_GB2312"/>
                <w:color w:val="000000"/>
                <w:sz w:val="28"/>
                <w:szCs w:val="28"/>
                <w:highlight w:val="none"/>
              </w:rPr>
              <w:t>。</w:t>
            </w:r>
          </w:p>
          <w:p>
            <w:pPr>
              <w:widowControl w:val="0"/>
              <w:spacing w:line="500" w:lineRule="exact"/>
              <w:jc w:val="center"/>
              <w:rPr>
                <w:rFonts w:hint="eastAsia" w:ascii="仿宋_GB2312" w:hAnsi="Times New Roman" w:eastAsia="仿宋_GB2312" w:cs="Times New Roman"/>
                <w:color w:val="000000"/>
                <w:sz w:val="28"/>
              </w:rPr>
            </w:pPr>
            <w:r>
              <w:rPr>
                <w:rFonts w:hint="eastAsia" w:ascii="仿宋_GB2312" w:hAnsi="Times New Roman" w:eastAsia="仿宋_GB2312" w:cs="Times New Roman"/>
                <w:color w:val="000000"/>
                <w:sz w:val="28"/>
              </w:rPr>
              <w:t>表6-</w:t>
            </w:r>
            <w:r>
              <w:rPr>
                <w:rFonts w:hint="eastAsia" w:ascii="仿宋_GB2312" w:hAnsi="Times New Roman" w:eastAsia="仿宋_GB2312" w:cs="Times New Roman"/>
                <w:color w:val="000000"/>
                <w:sz w:val="28"/>
                <w:lang w:val="en-US" w:eastAsia="zh-CN"/>
              </w:rPr>
              <w:t>7</w:t>
            </w:r>
            <w:r>
              <w:rPr>
                <w:rFonts w:hint="eastAsia" w:ascii="仿宋_GB2312" w:hAnsi="Times New Roman" w:eastAsia="仿宋_GB2312" w:cs="Times New Roman"/>
                <w:color w:val="000000"/>
                <w:sz w:val="28"/>
              </w:rPr>
              <w:t xml:space="preserve"> 粉尘检测结果</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742"/>
              <w:gridCol w:w="1275"/>
              <w:gridCol w:w="708"/>
              <w:gridCol w:w="1276"/>
              <w:gridCol w:w="1306"/>
              <w:gridCol w:w="1088"/>
              <w:gridCol w:w="968"/>
              <w:gridCol w:w="774"/>
              <w:gridCol w:w="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755" w:type="dxa"/>
                  <w:vMerge w:val="restart"/>
                  <w:noWrap w:val="0"/>
                  <w:vAlign w:val="center"/>
                </w:tcPr>
                <w:p>
                  <w:pPr>
                    <w:adjustRightInd w:val="0"/>
                    <w:snapToGrid w:val="0"/>
                    <w:jc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b/>
                      <w:snapToGrid w:val="0"/>
                      <w:color w:val="000000"/>
                      <w:sz w:val="21"/>
                      <w:szCs w:val="21"/>
                    </w:rPr>
                    <w:t>工种</w:t>
                  </w:r>
                </w:p>
              </w:tc>
              <w:tc>
                <w:tcPr>
                  <w:tcW w:w="742" w:type="dxa"/>
                  <w:vMerge w:val="restart"/>
                  <w:noWrap w:val="0"/>
                  <w:vAlign w:val="center"/>
                </w:tcPr>
                <w:p>
                  <w:pPr>
                    <w:adjustRightInd w:val="0"/>
                    <w:snapToGrid w:val="0"/>
                    <w:jc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危害</w:t>
                  </w:r>
                </w:p>
                <w:p>
                  <w:pPr>
                    <w:adjustRightInd w:val="0"/>
                    <w:snapToGrid w:val="0"/>
                    <w:jc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b/>
                      <w:snapToGrid w:val="0"/>
                      <w:color w:val="000000"/>
                      <w:sz w:val="21"/>
                      <w:szCs w:val="21"/>
                    </w:rPr>
                    <w:t>因素</w:t>
                  </w:r>
                </w:p>
              </w:tc>
              <w:tc>
                <w:tcPr>
                  <w:tcW w:w="1275" w:type="dxa"/>
                  <w:vMerge w:val="restart"/>
                  <w:noWrap w:val="0"/>
                  <w:vAlign w:val="center"/>
                </w:tcPr>
                <w:p>
                  <w:pPr>
                    <w:adjustRightInd w:val="0"/>
                    <w:snapToGrid w:val="0"/>
                    <w:jc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采样</w:t>
                  </w:r>
                </w:p>
                <w:p>
                  <w:pPr>
                    <w:adjustRightInd w:val="0"/>
                    <w:snapToGrid w:val="0"/>
                    <w:jc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b/>
                      <w:snapToGrid w:val="0"/>
                      <w:color w:val="000000"/>
                      <w:sz w:val="21"/>
                      <w:szCs w:val="21"/>
                    </w:rPr>
                    <w:t>地点</w:t>
                  </w:r>
                </w:p>
              </w:tc>
              <w:tc>
                <w:tcPr>
                  <w:tcW w:w="708" w:type="dxa"/>
                  <w:vMerge w:val="restart"/>
                  <w:noWrap w:val="0"/>
                  <w:vAlign w:val="center"/>
                </w:tcPr>
                <w:p>
                  <w:pPr>
                    <w:adjustRightInd w:val="0"/>
                    <w:snapToGrid w:val="0"/>
                    <w:jc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b/>
                      <w:snapToGrid w:val="0"/>
                      <w:color w:val="000000"/>
                      <w:sz w:val="21"/>
                      <w:szCs w:val="21"/>
                    </w:rPr>
                    <w:t>接触时间</w:t>
                  </w:r>
                  <w:r>
                    <w:rPr>
                      <w:rFonts w:hint="eastAsia" w:ascii="仿宋_GB2312" w:hAnsi="仿宋_GB2312" w:eastAsia="仿宋_GB2312" w:cs="仿宋_GB2312"/>
                      <w:b/>
                      <w:snapToGrid w:val="0"/>
                      <w:color w:val="000000"/>
                      <w:spacing w:val="-20"/>
                      <w:sz w:val="21"/>
                      <w:szCs w:val="21"/>
                    </w:rPr>
                    <w:t>(h/d)</w:t>
                  </w:r>
                </w:p>
              </w:tc>
              <w:tc>
                <w:tcPr>
                  <w:tcW w:w="3670" w:type="dxa"/>
                  <w:gridSpan w:val="3"/>
                  <w:noWrap w:val="0"/>
                  <w:vAlign w:val="center"/>
                </w:tcPr>
                <w:p>
                  <w:pPr>
                    <w:adjustRightInd w:val="0"/>
                    <w:snapToGrid w:val="0"/>
                    <w:jc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b/>
                      <w:snapToGrid w:val="0"/>
                      <w:color w:val="000000"/>
                      <w:sz w:val="21"/>
                      <w:szCs w:val="21"/>
                    </w:rPr>
                    <w:t>检测结果</w:t>
                  </w:r>
                </w:p>
              </w:tc>
              <w:tc>
                <w:tcPr>
                  <w:tcW w:w="1742" w:type="dxa"/>
                  <w:gridSpan w:val="2"/>
                  <w:noWrap w:val="0"/>
                  <w:vAlign w:val="center"/>
                </w:tcPr>
                <w:p>
                  <w:pPr>
                    <w:adjustRightInd w:val="0"/>
                    <w:snapToGrid w:val="0"/>
                    <w:jc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b/>
                      <w:snapToGrid w:val="0"/>
                      <w:color w:val="000000"/>
                      <w:sz w:val="21"/>
                      <w:szCs w:val="21"/>
                    </w:rPr>
                    <w:t>职业接触限值</w:t>
                  </w:r>
                </w:p>
              </w:tc>
              <w:tc>
                <w:tcPr>
                  <w:tcW w:w="509" w:type="dxa"/>
                  <w:vMerge w:val="restart"/>
                  <w:noWrap w:val="0"/>
                  <w:vAlign w:val="center"/>
                </w:tcPr>
                <w:p>
                  <w:pPr>
                    <w:adjustRightInd w:val="0"/>
                    <w:snapToGrid w:val="0"/>
                    <w:jc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755" w:type="dxa"/>
                  <w:vMerge w:val="continue"/>
                  <w:noWrap w:val="0"/>
                  <w:vAlign w:val="center"/>
                </w:tcPr>
                <w:p>
                  <w:pPr>
                    <w:adjustRightInd w:val="0"/>
                    <w:snapToGrid w:val="0"/>
                    <w:jc w:val="center"/>
                    <w:rPr>
                      <w:rFonts w:hint="eastAsia" w:ascii="仿宋_GB2312" w:hAnsi="仿宋_GB2312" w:eastAsia="仿宋_GB2312" w:cs="仿宋_GB2312"/>
                      <w:b/>
                      <w:snapToGrid w:val="0"/>
                      <w:color w:val="000000"/>
                      <w:sz w:val="21"/>
                      <w:szCs w:val="21"/>
                    </w:rPr>
                  </w:pPr>
                </w:p>
              </w:tc>
              <w:tc>
                <w:tcPr>
                  <w:tcW w:w="742" w:type="dxa"/>
                  <w:vMerge w:val="continue"/>
                  <w:noWrap w:val="0"/>
                  <w:vAlign w:val="center"/>
                </w:tcPr>
                <w:p>
                  <w:pPr>
                    <w:adjustRightInd w:val="0"/>
                    <w:snapToGrid w:val="0"/>
                    <w:jc w:val="center"/>
                    <w:rPr>
                      <w:rFonts w:hint="eastAsia" w:ascii="仿宋_GB2312" w:hAnsi="仿宋_GB2312" w:eastAsia="仿宋_GB2312" w:cs="仿宋_GB2312"/>
                      <w:b/>
                      <w:snapToGrid w:val="0"/>
                      <w:color w:val="000000"/>
                      <w:sz w:val="21"/>
                      <w:szCs w:val="21"/>
                    </w:rPr>
                  </w:pPr>
                </w:p>
              </w:tc>
              <w:tc>
                <w:tcPr>
                  <w:tcW w:w="1275" w:type="dxa"/>
                  <w:vMerge w:val="continue"/>
                  <w:noWrap w:val="0"/>
                  <w:vAlign w:val="center"/>
                </w:tcPr>
                <w:p>
                  <w:pPr>
                    <w:adjustRightInd w:val="0"/>
                    <w:snapToGrid w:val="0"/>
                    <w:jc w:val="center"/>
                    <w:rPr>
                      <w:rFonts w:hint="eastAsia" w:ascii="仿宋_GB2312" w:hAnsi="仿宋_GB2312" w:eastAsia="仿宋_GB2312" w:cs="仿宋_GB2312"/>
                      <w:b/>
                      <w:snapToGrid w:val="0"/>
                      <w:color w:val="000000"/>
                      <w:sz w:val="21"/>
                      <w:szCs w:val="21"/>
                    </w:rPr>
                  </w:pPr>
                </w:p>
              </w:tc>
              <w:tc>
                <w:tcPr>
                  <w:tcW w:w="708" w:type="dxa"/>
                  <w:vMerge w:val="continue"/>
                  <w:noWrap w:val="0"/>
                  <w:vAlign w:val="center"/>
                </w:tcPr>
                <w:p>
                  <w:pPr>
                    <w:adjustRightInd w:val="0"/>
                    <w:snapToGrid w:val="0"/>
                    <w:jc w:val="center"/>
                    <w:rPr>
                      <w:rFonts w:hint="eastAsia" w:ascii="仿宋_GB2312" w:hAnsi="仿宋_GB2312" w:eastAsia="仿宋_GB2312" w:cs="仿宋_GB2312"/>
                      <w:b/>
                      <w:snapToGrid w:val="0"/>
                      <w:color w:val="000000"/>
                      <w:sz w:val="21"/>
                      <w:szCs w:val="21"/>
                    </w:rPr>
                  </w:pPr>
                </w:p>
              </w:tc>
              <w:tc>
                <w:tcPr>
                  <w:tcW w:w="1276" w:type="dxa"/>
                  <w:noWrap w:val="0"/>
                  <w:vAlign w:val="center"/>
                </w:tcPr>
                <w:p>
                  <w:pPr>
                    <w:adjustRightInd w:val="0"/>
                    <w:snapToGrid w:val="0"/>
                    <w:jc w:val="center"/>
                    <w:rPr>
                      <w:rFonts w:hint="eastAsia" w:ascii="仿宋_GB2312" w:hAnsi="仿宋_GB2312" w:eastAsia="仿宋_GB2312" w:cs="仿宋_GB2312"/>
                      <w:snapToGrid w:val="0"/>
                      <w:color w:val="000000"/>
                      <w:spacing w:val="-20"/>
                      <w:sz w:val="21"/>
                      <w:szCs w:val="21"/>
                    </w:rPr>
                  </w:pPr>
                  <w:r>
                    <w:rPr>
                      <w:rFonts w:hint="eastAsia" w:ascii="仿宋_GB2312" w:hAnsi="仿宋_GB2312" w:eastAsia="仿宋_GB2312" w:cs="仿宋_GB2312"/>
                      <w:b/>
                      <w:snapToGrid w:val="0"/>
                      <w:color w:val="000000"/>
                      <w:spacing w:val="-20"/>
                      <w:sz w:val="21"/>
                      <w:szCs w:val="21"/>
                    </w:rPr>
                    <w:t>检测值（mg/m</w:t>
                  </w:r>
                  <w:r>
                    <w:rPr>
                      <w:rFonts w:hint="eastAsia" w:ascii="仿宋_GB2312" w:hAnsi="仿宋_GB2312" w:eastAsia="仿宋_GB2312" w:cs="仿宋_GB2312"/>
                      <w:b/>
                      <w:snapToGrid w:val="0"/>
                      <w:color w:val="000000"/>
                      <w:spacing w:val="-20"/>
                      <w:sz w:val="21"/>
                      <w:szCs w:val="21"/>
                      <w:vertAlign w:val="superscript"/>
                    </w:rPr>
                    <w:t>3</w:t>
                  </w:r>
                  <w:r>
                    <w:rPr>
                      <w:rFonts w:hint="eastAsia" w:ascii="仿宋_GB2312" w:hAnsi="仿宋_GB2312" w:eastAsia="仿宋_GB2312" w:cs="仿宋_GB2312"/>
                      <w:b/>
                      <w:snapToGrid w:val="0"/>
                      <w:color w:val="000000"/>
                      <w:spacing w:val="-20"/>
                      <w:sz w:val="21"/>
                      <w:szCs w:val="21"/>
                    </w:rPr>
                    <w:t>）</w:t>
                  </w:r>
                </w:p>
              </w:tc>
              <w:tc>
                <w:tcPr>
                  <w:tcW w:w="1306" w:type="dxa"/>
                  <w:noWrap w:val="0"/>
                  <w:vAlign w:val="center"/>
                </w:tcPr>
                <w:p>
                  <w:pPr>
                    <w:adjustRightInd w:val="0"/>
                    <w:snapToGrid w:val="0"/>
                    <w:jc w:val="center"/>
                    <w:rPr>
                      <w:rFonts w:hint="eastAsia" w:ascii="仿宋_GB2312" w:hAnsi="仿宋_GB2312" w:eastAsia="仿宋_GB2312" w:cs="仿宋_GB2312"/>
                      <w:b/>
                      <w:snapToGrid w:val="0"/>
                      <w:color w:val="000000"/>
                      <w:spacing w:val="-20"/>
                      <w:sz w:val="21"/>
                      <w:szCs w:val="21"/>
                      <w:vertAlign w:val="subscript"/>
                    </w:rPr>
                  </w:pPr>
                  <w:r>
                    <w:rPr>
                      <w:rFonts w:hint="eastAsia" w:ascii="仿宋_GB2312" w:hAnsi="仿宋_GB2312" w:eastAsia="仿宋_GB2312" w:cs="仿宋_GB2312"/>
                      <w:b/>
                      <w:snapToGrid w:val="0"/>
                      <w:color w:val="000000"/>
                      <w:spacing w:val="-20"/>
                      <w:sz w:val="21"/>
                      <w:szCs w:val="21"/>
                    </w:rPr>
                    <w:t>C</w:t>
                  </w:r>
                  <w:r>
                    <w:rPr>
                      <w:rFonts w:hint="eastAsia" w:ascii="仿宋_GB2312" w:hAnsi="仿宋_GB2312" w:eastAsia="仿宋_GB2312" w:cs="仿宋_GB2312"/>
                      <w:b/>
                      <w:snapToGrid w:val="0"/>
                      <w:color w:val="000000"/>
                      <w:spacing w:val="-20"/>
                      <w:sz w:val="21"/>
                      <w:szCs w:val="21"/>
                      <w:vertAlign w:val="subscript"/>
                    </w:rPr>
                    <w:t>TWA</w:t>
                  </w:r>
                </w:p>
                <w:p>
                  <w:pPr>
                    <w:adjustRightInd w:val="0"/>
                    <w:snapToGrid w:val="0"/>
                    <w:jc w:val="center"/>
                    <w:rPr>
                      <w:rFonts w:hint="eastAsia" w:ascii="仿宋_GB2312" w:hAnsi="仿宋_GB2312" w:eastAsia="仿宋_GB2312" w:cs="仿宋_GB2312"/>
                      <w:b/>
                      <w:snapToGrid w:val="0"/>
                      <w:color w:val="000000"/>
                      <w:spacing w:val="-20"/>
                      <w:sz w:val="21"/>
                      <w:szCs w:val="21"/>
                    </w:rPr>
                  </w:pPr>
                  <w:r>
                    <w:rPr>
                      <w:rFonts w:hint="eastAsia" w:ascii="仿宋_GB2312" w:hAnsi="仿宋_GB2312" w:eastAsia="仿宋_GB2312" w:cs="仿宋_GB2312"/>
                      <w:b/>
                      <w:snapToGrid w:val="0"/>
                      <w:color w:val="000000"/>
                      <w:spacing w:val="-20"/>
                      <w:sz w:val="21"/>
                      <w:szCs w:val="21"/>
                    </w:rPr>
                    <w:t>（mg/m</w:t>
                  </w:r>
                  <w:r>
                    <w:rPr>
                      <w:rFonts w:hint="eastAsia" w:ascii="仿宋_GB2312" w:hAnsi="仿宋_GB2312" w:eastAsia="仿宋_GB2312" w:cs="仿宋_GB2312"/>
                      <w:b/>
                      <w:snapToGrid w:val="0"/>
                      <w:color w:val="000000"/>
                      <w:spacing w:val="-20"/>
                      <w:sz w:val="21"/>
                      <w:szCs w:val="21"/>
                      <w:vertAlign w:val="superscript"/>
                    </w:rPr>
                    <w:t>3</w:t>
                  </w:r>
                  <w:r>
                    <w:rPr>
                      <w:rFonts w:hint="eastAsia" w:ascii="仿宋_GB2312" w:hAnsi="仿宋_GB2312" w:eastAsia="仿宋_GB2312" w:cs="仿宋_GB2312"/>
                      <w:b/>
                      <w:snapToGrid w:val="0"/>
                      <w:color w:val="000000"/>
                      <w:spacing w:val="-20"/>
                      <w:sz w:val="21"/>
                      <w:szCs w:val="21"/>
                    </w:rPr>
                    <w:t>）</w:t>
                  </w:r>
                </w:p>
              </w:tc>
              <w:tc>
                <w:tcPr>
                  <w:tcW w:w="1088" w:type="dxa"/>
                  <w:noWrap w:val="0"/>
                  <w:vAlign w:val="center"/>
                </w:tcPr>
                <w:p>
                  <w:pPr>
                    <w:adjustRightInd w:val="0"/>
                    <w:snapToGrid w:val="0"/>
                    <w:jc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超限</w:t>
                  </w:r>
                </w:p>
                <w:p>
                  <w:pPr>
                    <w:adjustRightInd w:val="0"/>
                    <w:snapToGrid w:val="0"/>
                    <w:jc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倍数</w:t>
                  </w:r>
                </w:p>
                <w:p>
                  <w:pPr>
                    <w:adjustRightInd w:val="0"/>
                    <w:snapToGrid w:val="0"/>
                    <w:jc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折算值</w:t>
                  </w:r>
                </w:p>
              </w:tc>
              <w:tc>
                <w:tcPr>
                  <w:tcW w:w="968" w:type="dxa"/>
                  <w:noWrap w:val="0"/>
                  <w:vAlign w:val="center"/>
                </w:tcPr>
                <w:p>
                  <w:pPr>
                    <w:adjustRightInd w:val="0"/>
                    <w:snapToGrid w:val="0"/>
                    <w:jc w:val="center"/>
                    <w:rPr>
                      <w:rFonts w:hint="eastAsia" w:ascii="仿宋_GB2312" w:hAnsi="仿宋_GB2312" w:eastAsia="仿宋_GB2312" w:cs="仿宋_GB2312"/>
                      <w:b/>
                      <w:color w:val="000000"/>
                      <w:spacing w:val="-20"/>
                      <w:sz w:val="21"/>
                      <w:szCs w:val="21"/>
                    </w:rPr>
                  </w:pPr>
                  <w:r>
                    <w:rPr>
                      <w:rFonts w:hint="eastAsia" w:ascii="仿宋_GB2312" w:hAnsi="仿宋_GB2312" w:eastAsia="仿宋_GB2312" w:cs="仿宋_GB2312"/>
                      <w:b/>
                      <w:snapToGrid w:val="0"/>
                      <w:color w:val="000000"/>
                      <w:spacing w:val="-20"/>
                      <w:sz w:val="21"/>
                      <w:szCs w:val="21"/>
                    </w:rPr>
                    <w:t>PC-TWA（mg/m</w:t>
                  </w:r>
                  <w:r>
                    <w:rPr>
                      <w:rFonts w:hint="eastAsia" w:ascii="仿宋_GB2312" w:hAnsi="仿宋_GB2312" w:eastAsia="仿宋_GB2312" w:cs="仿宋_GB2312"/>
                      <w:b/>
                      <w:snapToGrid w:val="0"/>
                      <w:color w:val="000000"/>
                      <w:spacing w:val="-20"/>
                      <w:sz w:val="21"/>
                      <w:szCs w:val="21"/>
                      <w:vertAlign w:val="superscript"/>
                    </w:rPr>
                    <w:t>3</w:t>
                  </w:r>
                  <w:r>
                    <w:rPr>
                      <w:rFonts w:hint="eastAsia" w:ascii="仿宋_GB2312" w:hAnsi="仿宋_GB2312" w:eastAsia="仿宋_GB2312" w:cs="仿宋_GB2312"/>
                      <w:b/>
                      <w:snapToGrid w:val="0"/>
                      <w:color w:val="000000"/>
                      <w:spacing w:val="-20"/>
                      <w:sz w:val="21"/>
                      <w:szCs w:val="21"/>
                    </w:rPr>
                    <w:t>）</w:t>
                  </w:r>
                </w:p>
              </w:tc>
              <w:tc>
                <w:tcPr>
                  <w:tcW w:w="774" w:type="dxa"/>
                  <w:noWrap w:val="0"/>
                  <w:vAlign w:val="center"/>
                </w:tcPr>
                <w:p>
                  <w:pPr>
                    <w:adjustRightInd w:val="0"/>
                    <w:snapToGrid w:val="0"/>
                    <w:jc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超限倍数</w:t>
                  </w:r>
                </w:p>
              </w:tc>
              <w:tc>
                <w:tcPr>
                  <w:tcW w:w="509" w:type="dxa"/>
                  <w:vMerge w:val="continue"/>
                  <w:noWrap w:val="0"/>
                  <w:vAlign w:val="center"/>
                </w:tcPr>
                <w:p>
                  <w:pPr>
                    <w:adjustRightInd w:val="0"/>
                    <w:snapToGrid w:val="0"/>
                    <w:jc w:val="center"/>
                    <w:rPr>
                      <w:rFonts w:hint="eastAsia" w:ascii="仿宋_GB2312" w:hAnsi="仿宋_GB2312" w:eastAsia="仿宋_GB2312" w:cs="仿宋_GB2312"/>
                      <w:b/>
                      <w:snapToGrid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5" w:type="dxa"/>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铲车司机</w:t>
                  </w:r>
                </w:p>
              </w:tc>
              <w:tc>
                <w:tcPr>
                  <w:tcW w:w="742" w:type="dxa"/>
                  <w:noWrap w:val="0"/>
                  <w:vAlign w:val="center"/>
                </w:tcPr>
                <w:p>
                  <w:pPr>
                    <w:adjustRightInd w:val="0"/>
                    <w:snapToGrid w:val="0"/>
                    <w:jc w:val="center"/>
                    <w:rPr>
                      <w:rFonts w:hint="eastAsia" w:ascii="仿宋_GB2312" w:hAnsi="仿宋_GB2312" w:eastAsia="仿宋_GB2312" w:cs="仿宋_GB2312"/>
                      <w:snapToGrid w:val="0"/>
                      <w:color w:val="000000"/>
                      <w:sz w:val="21"/>
                      <w:szCs w:val="21"/>
                      <w:lang w:eastAsia="zh-CN"/>
                    </w:rPr>
                  </w:pPr>
                  <w:r>
                    <w:rPr>
                      <w:rFonts w:hint="eastAsia" w:ascii="仿宋_GB2312" w:hAnsi="仿宋_GB2312" w:eastAsia="仿宋_GB2312" w:cs="仿宋_GB2312"/>
                      <w:snapToGrid w:val="0"/>
                      <w:color w:val="000000"/>
                      <w:sz w:val="21"/>
                      <w:szCs w:val="21"/>
                      <w:lang w:eastAsia="zh-CN"/>
                    </w:rPr>
                    <w:t>其他粉尘</w:t>
                  </w:r>
                </w:p>
              </w:tc>
              <w:tc>
                <w:tcPr>
                  <w:tcW w:w="1275" w:type="dxa"/>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 xml:space="preserve">矿石入料工位 </w:t>
                  </w:r>
                </w:p>
              </w:tc>
              <w:tc>
                <w:tcPr>
                  <w:tcW w:w="708" w:type="dxa"/>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6.0</w:t>
                  </w:r>
                </w:p>
              </w:tc>
              <w:tc>
                <w:tcPr>
                  <w:tcW w:w="1276" w:type="dxa"/>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2.1-2.4</w:t>
                  </w:r>
                </w:p>
              </w:tc>
              <w:tc>
                <w:tcPr>
                  <w:tcW w:w="1306" w:type="dxa"/>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0.9-1.1</w:t>
                  </w:r>
                </w:p>
              </w:tc>
              <w:tc>
                <w:tcPr>
                  <w:tcW w:w="1088" w:type="dxa"/>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0.3</w:t>
                  </w:r>
                </w:p>
              </w:tc>
              <w:tc>
                <w:tcPr>
                  <w:tcW w:w="968" w:type="dxa"/>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8</w:t>
                  </w:r>
                </w:p>
              </w:tc>
              <w:tc>
                <w:tcPr>
                  <w:tcW w:w="774" w:type="dxa"/>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2</w:t>
                  </w:r>
                </w:p>
              </w:tc>
              <w:tc>
                <w:tcPr>
                  <w:tcW w:w="509" w:type="dxa"/>
                  <w:noWrap w:val="0"/>
                  <w:vAlign w:val="center"/>
                </w:tcPr>
                <w:p>
                  <w:pPr>
                    <w:adjustRightInd w:val="0"/>
                    <w:snapToGrid w:val="0"/>
                    <w:jc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5" w:type="dxa"/>
                  <w:vMerge w:val="restart"/>
                  <w:noWrap w:val="0"/>
                  <w:vAlign w:val="center"/>
                </w:tcPr>
                <w:p>
                  <w:pPr>
                    <w:snapToGrid w:val="0"/>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1#破碎工</w:t>
                  </w:r>
                </w:p>
              </w:tc>
              <w:tc>
                <w:tcPr>
                  <w:tcW w:w="742" w:type="dxa"/>
                  <w:vMerge w:val="restart"/>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snapToGrid w:val="0"/>
                      <w:color w:val="000000"/>
                      <w:sz w:val="21"/>
                      <w:szCs w:val="21"/>
                      <w:lang w:eastAsia="zh-CN"/>
                    </w:rPr>
                    <w:t>其他粉尘</w:t>
                  </w:r>
                </w:p>
              </w:tc>
              <w:tc>
                <w:tcPr>
                  <w:tcW w:w="1275" w:type="dxa"/>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振动给料机操作工位</w:t>
                  </w:r>
                </w:p>
              </w:tc>
              <w:tc>
                <w:tcPr>
                  <w:tcW w:w="708" w:type="dxa"/>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1.0</w:t>
                  </w:r>
                </w:p>
              </w:tc>
              <w:tc>
                <w:tcPr>
                  <w:tcW w:w="1276" w:type="dxa"/>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2.4-2.6</w:t>
                  </w:r>
                </w:p>
              </w:tc>
              <w:tc>
                <w:tcPr>
                  <w:tcW w:w="1306" w:type="dxa"/>
                  <w:vMerge w:val="restart"/>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1.7-1.9</w:t>
                  </w:r>
                </w:p>
              </w:tc>
              <w:tc>
                <w:tcPr>
                  <w:tcW w:w="1088" w:type="dxa"/>
                  <w:vMerge w:val="restart"/>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0.3</w:t>
                  </w:r>
                </w:p>
              </w:tc>
              <w:tc>
                <w:tcPr>
                  <w:tcW w:w="968" w:type="dxa"/>
                  <w:vMerge w:val="restart"/>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8</w:t>
                  </w:r>
                </w:p>
              </w:tc>
              <w:tc>
                <w:tcPr>
                  <w:tcW w:w="774" w:type="dxa"/>
                  <w:vMerge w:val="restart"/>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2</w:t>
                  </w:r>
                </w:p>
              </w:tc>
              <w:tc>
                <w:tcPr>
                  <w:tcW w:w="509" w:type="dxa"/>
                  <w:vMerge w:val="restart"/>
                  <w:noWrap w:val="0"/>
                  <w:vAlign w:val="center"/>
                </w:tcPr>
                <w:p>
                  <w:pPr>
                    <w:adjustRightInd w:val="0"/>
                    <w:snapToGrid w:val="0"/>
                    <w:jc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5" w:type="dxa"/>
                  <w:vMerge w:val="continue"/>
                  <w:noWrap w:val="0"/>
                  <w:vAlign w:val="center"/>
                </w:tcPr>
                <w:p>
                  <w:pPr>
                    <w:snapToGrid w:val="0"/>
                    <w:jc w:val="center"/>
                    <w:rPr>
                      <w:rFonts w:hint="eastAsia" w:ascii="仿宋_GB2312" w:hAnsi="仿宋_GB2312" w:eastAsia="仿宋_GB2312" w:cs="仿宋_GB2312"/>
                      <w:color w:val="000000"/>
                      <w:sz w:val="21"/>
                      <w:szCs w:val="21"/>
                      <w:lang w:eastAsia="zh-CN"/>
                    </w:rPr>
                  </w:pPr>
                </w:p>
              </w:tc>
              <w:tc>
                <w:tcPr>
                  <w:tcW w:w="742" w:type="dxa"/>
                  <w:vMerge w:val="continue"/>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p>
              </w:tc>
              <w:tc>
                <w:tcPr>
                  <w:tcW w:w="1275" w:type="dxa"/>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1#颚式破碎机巡检位</w:t>
                  </w:r>
                </w:p>
              </w:tc>
              <w:tc>
                <w:tcPr>
                  <w:tcW w:w="708" w:type="dxa"/>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4.0</w:t>
                  </w:r>
                </w:p>
              </w:tc>
              <w:tc>
                <w:tcPr>
                  <w:tcW w:w="1276" w:type="dxa"/>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2.4-2.5</w:t>
                  </w:r>
                </w:p>
              </w:tc>
              <w:tc>
                <w:tcPr>
                  <w:tcW w:w="1306" w:type="dxa"/>
                  <w:vMerge w:val="continue"/>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p>
              </w:tc>
              <w:tc>
                <w:tcPr>
                  <w:tcW w:w="1088" w:type="dxa"/>
                  <w:vMerge w:val="continue"/>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p>
              </w:tc>
              <w:tc>
                <w:tcPr>
                  <w:tcW w:w="968" w:type="dxa"/>
                  <w:vMerge w:val="continue"/>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p>
              </w:tc>
              <w:tc>
                <w:tcPr>
                  <w:tcW w:w="774" w:type="dxa"/>
                  <w:vMerge w:val="continue"/>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p>
              </w:tc>
              <w:tc>
                <w:tcPr>
                  <w:tcW w:w="509" w:type="dxa"/>
                  <w:vMerge w:val="continue"/>
                  <w:noWrap w:val="0"/>
                  <w:vAlign w:val="center"/>
                </w:tcPr>
                <w:p>
                  <w:pPr>
                    <w:adjustRightInd w:val="0"/>
                    <w:snapToGrid w:val="0"/>
                    <w:jc w:val="center"/>
                    <w:rPr>
                      <w:rFonts w:hint="eastAsia" w:ascii="仿宋_GB2312" w:hAnsi="仿宋_GB2312" w:eastAsia="仿宋_GB2312" w:cs="仿宋_GB2312"/>
                      <w:snapToGrid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5" w:type="dxa"/>
                  <w:vMerge w:val="continue"/>
                  <w:noWrap w:val="0"/>
                  <w:vAlign w:val="center"/>
                </w:tcPr>
                <w:p>
                  <w:pPr>
                    <w:snapToGrid w:val="0"/>
                    <w:jc w:val="center"/>
                    <w:rPr>
                      <w:rFonts w:hint="eastAsia" w:ascii="仿宋_GB2312" w:hAnsi="仿宋_GB2312" w:eastAsia="仿宋_GB2312" w:cs="仿宋_GB2312"/>
                      <w:color w:val="000000"/>
                      <w:sz w:val="21"/>
                      <w:szCs w:val="21"/>
                      <w:lang w:eastAsia="zh-CN"/>
                    </w:rPr>
                  </w:pPr>
                </w:p>
              </w:tc>
              <w:tc>
                <w:tcPr>
                  <w:tcW w:w="742" w:type="dxa"/>
                  <w:vMerge w:val="continue"/>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p>
              </w:tc>
              <w:tc>
                <w:tcPr>
                  <w:tcW w:w="1275" w:type="dxa"/>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车间休息室</w:t>
                  </w:r>
                </w:p>
              </w:tc>
              <w:tc>
                <w:tcPr>
                  <w:tcW w:w="708" w:type="dxa"/>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3.0</w:t>
                  </w:r>
                </w:p>
              </w:tc>
              <w:tc>
                <w:tcPr>
                  <w:tcW w:w="1276" w:type="dxa"/>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1.2-1.3</w:t>
                  </w:r>
                </w:p>
              </w:tc>
              <w:tc>
                <w:tcPr>
                  <w:tcW w:w="1306" w:type="dxa"/>
                  <w:vMerge w:val="continue"/>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p>
              </w:tc>
              <w:tc>
                <w:tcPr>
                  <w:tcW w:w="1088" w:type="dxa"/>
                  <w:vMerge w:val="continue"/>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p>
              </w:tc>
              <w:tc>
                <w:tcPr>
                  <w:tcW w:w="968" w:type="dxa"/>
                  <w:vMerge w:val="continue"/>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p>
              </w:tc>
              <w:tc>
                <w:tcPr>
                  <w:tcW w:w="774" w:type="dxa"/>
                  <w:vMerge w:val="continue"/>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p>
              </w:tc>
              <w:tc>
                <w:tcPr>
                  <w:tcW w:w="509" w:type="dxa"/>
                  <w:vMerge w:val="continue"/>
                  <w:noWrap w:val="0"/>
                  <w:vAlign w:val="center"/>
                </w:tcPr>
                <w:p>
                  <w:pPr>
                    <w:adjustRightInd w:val="0"/>
                    <w:snapToGrid w:val="0"/>
                    <w:jc w:val="center"/>
                    <w:rPr>
                      <w:rFonts w:hint="eastAsia" w:ascii="仿宋_GB2312" w:hAnsi="仿宋_GB2312" w:eastAsia="仿宋_GB2312" w:cs="仿宋_GB2312"/>
                      <w:snapToGrid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5" w:type="dxa"/>
                  <w:vMerge w:val="restart"/>
                  <w:noWrap w:val="0"/>
                  <w:vAlign w:val="center"/>
                </w:tcPr>
                <w:p>
                  <w:pPr>
                    <w:snapToGrid w:val="0"/>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2#破碎工</w:t>
                  </w:r>
                </w:p>
              </w:tc>
              <w:tc>
                <w:tcPr>
                  <w:tcW w:w="742" w:type="dxa"/>
                  <w:vMerge w:val="restart"/>
                  <w:noWrap w:val="0"/>
                  <w:vAlign w:val="center"/>
                </w:tcPr>
                <w:p>
                  <w:pPr>
                    <w:adjustRightInd w:val="0"/>
                    <w:snapToGrid w:val="0"/>
                    <w:jc w:val="center"/>
                    <w:rPr>
                      <w:rFonts w:hint="eastAsia"/>
                      <w:sz w:val="21"/>
                      <w:szCs w:val="21"/>
                      <w:lang w:eastAsia="zh-CN"/>
                    </w:rPr>
                  </w:pPr>
                  <w:r>
                    <w:rPr>
                      <w:rFonts w:hint="eastAsia" w:ascii="仿宋_GB2312" w:hAnsi="仿宋_GB2312" w:eastAsia="仿宋_GB2312" w:cs="仿宋_GB2312"/>
                      <w:snapToGrid w:val="0"/>
                      <w:color w:val="000000"/>
                      <w:sz w:val="21"/>
                      <w:szCs w:val="21"/>
                      <w:lang w:eastAsia="zh-CN"/>
                    </w:rPr>
                    <w:t>其他粉尘</w:t>
                  </w:r>
                </w:p>
              </w:tc>
              <w:tc>
                <w:tcPr>
                  <w:tcW w:w="1275" w:type="dxa"/>
                  <w:noWrap w:val="0"/>
                  <w:vAlign w:val="center"/>
                </w:tcPr>
                <w:p>
                  <w:pPr>
                    <w:pStyle w:val="6"/>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eastAsia="仿宋_GB2312"/>
                      <w:color w:val="000000"/>
                      <w:sz w:val="21"/>
                      <w:szCs w:val="21"/>
                      <w:lang w:val="en-US" w:eastAsia="zh-CN"/>
                    </w:rPr>
                    <w:t>2#</w:t>
                  </w:r>
                  <w:r>
                    <w:rPr>
                      <w:rFonts w:hint="eastAsia" w:ascii="仿宋_GB2312" w:eastAsia="仿宋_GB2312"/>
                      <w:color w:val="000000"/>
                      <w:sz w:val="21"/>
                      <w:szCs w:val="21"/>
                      <w:lang w:eastAsia="zh-CN"/>
                    </w:rPr>
                    <w:t>颚式破碎机巡检</w:t>
                  </w:r>
                </w:p>
              </w:tc>
              <w:tc>
                <w:tcPr>
                  <w:tcW w:w="708" w:type="dxa"/>
                  <w:noWrap w:val="0"/>
                  <w:vAlign w:val="center"/>
                </w:tcPr>
                <w:p>
                  <w:pPr>
                    <w:jc w:val="center"/>
                    <w:rPr>
                      <w:rFonts w:hint="eastAsia" w:ascii="仿宋_GB2312" w:hAnsi="仿宋_GB2312" w:eastAsia="仿宋_GB2312" w:cs="仿宋_GB2312"/>
                      <w:snapToGrid w:val="0"/>
                      <w:color w:val="000000"/>
                      <w:sz w:val="21"/>
                      <w:szCs w:val="21"/>
                      <w:lang w:val="en-US" w:eastAsia="zh-CN"/>
                    </w:rPr>
                  </w:pPr>
                  <w:r>
                    <w:rPr>
                      <w:rFonts w:hint="eastAsia" w:ascii="仿宋_GB2312" w:eastAsia="仿宋_GB2312"/>
                      <w:sz w:val="21"/>
                      <w:szCs w:val="21"/>
                      <w:lang w:val="en-US" w:eastAsia="zh-CN"/>
                    </w:rPr>
                    <w:t>3.0</w:t>
                  </w:r>
                </w:p>
              </w:tc>
              <w:tc>
                <w:tcPr>
                  <w:tcW w:w="1276" w:type="dxa"/>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2.0-2.3</w:t>
                  </w:r>
                </w:p>
              </w:tc>
              <w:tc>
                <w:tcPr>
                  <w:tcW w:w="1306" w:type="dxa"/>
                  <w:vMerge w:val="restart"/>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1.4-1.6</w:t>
                  </w:r>
                </w:p>
              </w:tc>
              <w:tc>
                <w:tcPr>
                  <w:tcW w:w="1088" w:type="dxa"/>
                  <w:vMerge w:val="restart"/>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0.3</w:t>
                  </w:r>
                </w:p>
              </w:tc>
              <w:tc>
                <w:tcPr>
                  <w:tcW w:w="968" w:type="dxa"/>
                  <w:vMerge w:val="restart"/>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8</w:t>
                  </w:r>
                </w:p>
              </w:tc>
              <w:tc>
                <w:tcPr>
                  <w:tcW w:w="774" w:type="dxa"/>
                  <w:vMerge w:val="restart"/>
                  <w:noWrap w:val="0"/>
                  <w:vAlign w:val="center"/>
                </w:tcPr>
                <w:p>
                  <w:pPr>
                    <w:adjustRightInd w:val="0"/>
                    <w:snapToGrid w:val="0"/>
                    <w:jc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lang w:val="en-US" w:eastAsia="zh-CN"/>
                    </w:rPr>
                    <w:t>2</w:t>
                  </w:r>
                </w:p>
              </w:tc>
              <w:tc>
                <w:tcPr>
                  <w:tcW w:w="509" w:type="dxa"/>
                  <w:vMerge w:val="restart"/>
                  <w:noWrap w:val="0"/>
                  <w:vAlign w:val="center"/>
                </w:tcPr>
                <w:p>
                  <w:pPr>
                    <w:adjustRightInd w:val="0"/>
                    <w:snapToGrid w:val="0"/>
                    <w:jc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5" w:type="dxa"/>
                  <w:vMerge w:val="continue"/>
                  <w:noWrap w:val="0"/>
                  <w:vAlign w:val="center"/>
                </w:tcPr>
                <w:p>
                  <w:pPr>
                    <w:snapToGrid w:val="0"/>
                    <w:jc w:val="center"/>
                    <w:rPr>
                      <w:rFonts w:hint="eastAsia" w:ascii="仿宋_GB2312" w:hAnsi="仿宋_GB2312" w:eastAsia="仿宋_GB2312" w:cs="仿宋_GB2312"/>
                      <w:color w:val="000000"/>
                      <w:sz w:val="21"/>
                      <w:szCs w:val="21"/>
                      <w:lang w:eastAsia="zh-CN"/>
                    </w:rPr>
                  </w:pPr>
                </w:p>
              </w:tc>
              <w:tc>
                <w:tcPr>
                  <w:tcW w:w="742" w:type="dxa"/>
                  <w:vMerge w:val="continue"/>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p>
              </w:tc>
              <w:tc>
                <w:tcPr>
                  <w:tcW w:w="1275" w:type="dxa"/>
                  <w:noWrap w:val="0"/>
                  <w:vAlign w:val="center"/>
                </w:tcPr>
                <w:p>
                  <w:pPr>
                    <w:pStyle w:val="6"/>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eastAsia="仿宋_GB2312"/>
                      <w:color w:val="000000"/>
                      <w:sz w:val="21"/>
                      <w:szCs w:val="21"/>
                      <w:lang w:val="en-US" w:eastAsia="zh-CN"/>
                    </w:rPr>
                    <w:t>振动筛巡检</w:t>
                  </w:r>
                </w:p>
              </w:tc>
              <w:tc>
                <w:tcPr>
                  <w:tcW w:w="708" w:type="dxa"/>
                  <w:noWrap w:val="0"/>
                  <w:vAlign w:val="center"/>
                </w:tcPr>
                <w:p>
                  <w:pPr>
                    <w:jc w:val="center"/>
                    <w:rPr>
                      <w:rFonts w:hint="eastAsia" w:ascii="仿宋_GB2312" w:hAnsi="仿宋_GB2312" w:eastAsia="仿宋_GB2312" w:cs="仿宋_GB2312"/>
                      <w:snapToGrid w:val="0"/>
                      <w:color w:val="000000"/>
                      <w:sz w:val="21"/>
                      <w:szCs w:val="21"/>
                      <w:lang w:val="en-US" w:eastAsia="zh-CN"/>
                    </w:rPr>
                  </w:pPr>
                  <w:r>
                    <w:rPr>
                      <w:rFonts w:hint="eastAsia" w:ascii="仿宋_GB2312" w:eastAsia="仿宋_GB2312"/>
                      <w:sz w:val="21"/>
                      <w:szCs w:val="21"/>
                      <w:lang w:val="en-US" w:eastAsia="zh-CN"/>
                    </w:rPr>
                    <w:t>3.0</w:t>
                  </w:r>
                </w:p>
              </w:tc>
              <w:tc>
                <w:tcPr>
                  <w:tcW w:w="1276" w:type="dxa"/>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2.2-2.3</w:t>
                  </w:r>
                </w:p>
              </w:tc>
              <w:tc>
                <w:tcPr>
                  <w:tcW w:w="1306" w:type="dxa"/>
                  <w:vMerge w:val="continue"/>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p>
              </w:tc>
              <w:tc>
                <w:tcPr>
                  <w:tcW w:w="1088" w:type="dxa"/>
                  <w:vMerge w:val="continue"/>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p>
              </w:tc>
              <w:tc>
                <w:tcPr>
                  <w:tcW w:w="968" w:type="dxa"/>
                  <w:vMerge w:val="continue"/>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p>
              </w:tc>
              <w:tc>
                <w:tcPr>
                  <w:tcW w:w="774" w:type="dxa"/>
                  <w:vMerge w:val="continue"/>
                  <w:noWrap w:val="0"/>
                  <w:vAlign w:val="center"/>
                </w:tcPr>
                <w:p>
                  <w:pPr>
                    <w:adjustRightInd w:val="0"/>
                    <w:snapToGrid w:val="0"/>
                    <w:jc w:val="center"/>
                    <w:rPr>
                      <w:rFonts w:hint="eastAsia" w:ascii="仿宋_GB2312" w:hAnsi="仿宋_GB2312" w:eastAsia="仿宋_GB2312" w:cs="仿宋_GB2312"/>
                      <w:snapToGrid w:val="0"/>
                      <w:color w:val="000000"/>
                      <w:sz w:val="21"/>
                      <w:szCs w:val="21"/>
                    </w:rPr>
                  </w:pPr>
                </w:p>
              </w:tc>
              <w:tc>
                <w:tcPr>
                  <w:tcW w:w="509" w:type="dxa"/>
                  <w:vMerge w:val="continue"/>
                  <w:noWrap w:val="0"/>
                  <w:vAlign w:val="center"/>
                </w:tcPr>
                <w:p>
                  <w:pPr>
                    <w:adjustRightInd w:val="0"/>
                    <w:snapToGrid w:val="0"/>
                    <w:jc w:val="center"/>
                    <w:rPr>
                      <w:rFonts w:hint="eastAsia" w:ascii="仿宋_GB2312" w:hAnsi="仿宋_GB2312" w:eastAsia="仿宋_GB2312" w:cs="仿宋_GB2312"/>
                      <w:snapToGrid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5" w:type="dxa"/>
                  <w:vMerge w:val="continue"/>
                  <w:noWrap w:val="0"/>
                  <w:vAlign w:val="center"/>
                </w:tcPr>
                <w:p>
                  <w:pPr>
                    <w:snapToGrid w:val="0"/>
                    <w:jc w:val="center"/>
                    <w:rPr>
                      <w:rFonts w:hint="eastAsia" w:ascii="仿宋_GB2312" w:hAnsi="仿宋_GB2312" w:eastAsia="仿宋_GB2312" w:cs="仿宋_GB2312"/>
                      <w:color w:val="000000"/>
                      <w:sz w:val="21"/>
                      <w:szCs w:val="21"/>
                      <w:lang w:eastAsia="zh-CN"/>
                    </w:rPr>
                  </w:pPr>
                </w:p>
              </w:tc>
              <w:tc>
                <w:tcPr>
                  <w:tcW w:w="742" w:type="dxa"/>
                  <w:vMerge w:val="continue"/>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p>
              </w:tc>
              <w:tc>
                <w:tcPr>
                  <w:tcW w:w="1275" w:type="dxa"/>
                  <w:noWrap w:val="0"/>
                  <w:vAlign w:val="center"/>
                </w:tcPr>
                <w:p>
                  <w:pPr>
                    <w:pStyle w:val="6"/>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eastAsia="仿宋_GB2312"/>
                      <w:color w:val="000000"/>
                      <w:sz w:val="21"/>
                      <w:szCs w:val="21"/>
                      <w:lang w:eastAsia="zh-CN"/>
                    </w:rPr>
                    <w:t>车间休息室</w:t>
                  </w:r>
                </w:p>
              </w:tc>
              <w:tc>
                <w:tcPr>
                  <w:tcW w:w="708" w:type="dxa"/>
                  <w:noWrap w:val="0"/>
                  <w:vAlign w:val="center"/>
                </w:tcPr>
                <w:p>
                  <w:pPr>
                    <w:jc w:val="center"/>
                    <w:rPr>
                      <w:rFonts w:hint="eastAsia" w:ascii="仿宋_GB2312" w:hAnsi="仿宋_GB2312" w:eastAsia="仿宋_GB2312" w:cs="仿宋_GB2312"/>
                      <w:snapToGrid w:val="0"/>
                      <w:color w:val="000000"/>
                      <w:sz w:val="21"/>
                      <w:szCs w:val="21"/>
                      <w:lang w:val="en-US" w:eastAsia="zh-CN"/>
                    </w:rPr>
                  </w:pPr>
                  <w:r>
                    <w:rPr>
                      <w:rFonts w:hint="eastAsia" w:ascii="仿宋_GB2312" w:eastAsia="仿宋_GB2312"/>
                      <w:sz w:val="21"/>
                      <w:szCs w:val="21"/>
                      <w:lang w:val="en-US" w:eastAsia="zh-CN"/>
                    </w:rPr>
                    <w:t>2.0</w:t>
                  </w:r>
                </w:p>
              </w:tc>
              <w:tc>
                <w:tcPr>
                  <w:tcW w:w="1276" w:type="dxa"/>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1.2-1.3</w:t>
                  </w:r>
                </w:p>
              </w:tc>
              <w:tc>
                <w:tcPr>
                  <w:tcW w:w="1306" w:type="dxa"/>
                  <w:vMerge w:val="continue"/>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p>
              </w:tc>
              <w:tc>
                <w:tcPr>
                  <w:tcW w:w="1088" w:type="dxa"/>
                  <w:vMerge w:val="continue"/>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p>
              </w:tc>
              <w:tc>
                <w:tcPr>
                  <w:tcW w:w="968" w:type="dxa"/>
                  <w:vMerge w:val="continue"/>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p>
              </w:tc>
              <w:tc>
                <w:tcPr>
                  <w:tcW w:w="774" w:type="dxa"/>
                  <w:vMerge w:val="continue"/>
                  <w:noWrap w:val="0"/>
                  <w:vAlign w:val="center"/>
                </w:tcPr>
                <w:p>
                  <w:pPr>
                    <w:adjustRightInd w:val="0"/>
                    <w:snapToGrid w:val="0"/>
                    <w:jc w:val="center"/>
                    <w:rPr>
                      <w:rFonts w:hint="eastAsia" w:ascii="仿宋_GB2312" w:hAnsi="仿宋_GB2312" w:eastAsia="仿宋_GB2312" w:cs="仿宋_GB2312"/>
                      <w:snapToGrid w:val="0"/>
                      <w:color w:val="000000"/>
                      <w:sz w:val="21"/>
                      <w:szCs w:val="21"/>
                    </w:rPr>
                  </w:pPr>
                </w:p>
              </w:tc>
              <w:tc>
                <w:tcPr>
                  <w:tcW w:w="509" w:type="dxa"/>
                  <w:vMerge w:val="continue"/>
                  <w:noWrap w:val="0"/>
                  <w:vAlign w:val="center"/>
                </w:tcPr>
                <w:p>
                  <w:pPr>
                    <w:adjustRightInd w:val="0"/>
                    <w:snapToGrid w:val="0"/>
                    <w:jc w:val="center"/>
                    <w:rPr>
                      <w:rFonts w:hint="eastAsia" w:ascii="仿宋_GB2312" w:hAnsi="仿宋_GB2312" w:eastAsia="仿宋_GB2312" w:cs="仿宋_GB2312"/>
                      <w:snapToGrid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trPr>
              <w:tc>
                <w:tcPr>
                  <w:tcW w:w="755" w:type="dxa"/>
                  <w:vMerge w:val="restart"/>
                  <w:noWrap w:val="0"/>
                  <w:vAlign w:val="center"/>
                </w:tcPr>
                <w:p>
                  <w:pPr>
                    <w:pStyle w:val="6"/>
                    <w:adjustRightInd w:val="0"/>
                    <w:snapToGrid w:val="0"/>
                    <w:jc w:val="center"/>
                    <w:rPr>
                      <w:rFonts w:hint="eastAsia" w:ascii="仿宋_GB2312" w:hAnsi="仿宋_GB2312" w:eastAsia="仿宋_GB2312" w:cs="仿宋_GB2312"/>
                      <w:color w:val="000000"/>
                      <w:sz w:val="21"/>
                      <w:szCs w:val="21"/>
                      <w:lang w:eastAsia="zh-CN"/>
                    </w:rPr>
                  </w:pPr>
                  <w:r>
                    <w:rPr>
                      <w:rFonts w:hint="eastAsia" w:ascii="仿宋_GB2312" w:eastAsia="仿宋_GB2312"/>
                      <w:snapToGrid w:val="0"/>
                      <w:color w:val="000000"/>
                      <w:sz w:val="21"/>
                      <w:szCs w:val="21"/>
                      <w:lang w:val="en-US" w:eastAsia="zh-CN"/>
                    </w:rPr>
                    <w:t>3#破碎工</w:t>
                  </w:r>
                </w:p>
              </w:tc>
              <w:tc>
                <w:tcPr>
                  <w:tcW w:w="742" w:type="dxa"/>
                  <w:vMerge w:val="restart"/>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snapToGrid w:val="0"/>
                      <w:color w:val="000000"/>
                      <w:sz w:val="21"/>
                      <w:szCs w:val="21"/>
                      <w:lang w:eastAsia="zh-CN"/>
                    </w:rPr>
                    <w:t>其他粉尘</w:t>
                  </w:r>
                </w:p>
              </w:tc>
              <w:tc>
                <w:tcPr>
                  <w:tcW w:w="1275" w:type="dxa"/>
                  <w:noWrap w:val="0"/>
                  <w:vAlign w:val="center"/>
                </w:tcPr>
                <w:p>
                  <w:pPr>
                    <w:pStyle w:val="6"/>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eastAsia="仿宋_GB2312"/>
                      <w:color w:val="000000"/>
                      <w:sz w:val="21"/>
                      <w:szCs w:val="21"/>
                      <w:lang w:eastAsia="zh-CN"/>
                    </w:rPr>
                    <w:t>圆锥破碎机巡检</w:t>
                  </w:r>
                  <w:r>
                    <w:rPr>
                      <w:rFonts w:hint="eastAsia" w:ascii="仿宋_GB2312" w:eastAsia="仿宋_GB2312"/>
                      <w:color w:val="000000"/>
                      <w:sz w:val="21"/>
                      <w:szCs w:val="21"/>
                      <w:lang w:val="en-US" w:eastAsia="zh-CN"/>
                    </w:rPr>
                    <w:t xml:space="preserve">   </w:t>
                  </w:r>
                </w:p>
              </w:tc>
              <w:tc>
                <w:tcPr>
                  <w:tcW w:w="708" w:type="dxa"/>
                  <w:noWrap w:val="0"/>
                  <w:vAlign w:val="center"/>
                </w:tcPr>
                <w:p>
                  <w:pPr>
                    <w:jc w:val="center"/>
                    <w:rPr>
                      <w:rFonts w:hint="eastAsia" w:ascii="仿宋_GB2312" w:hAnsi="仿宋_GB2312" w:eastAsia="仿宋_GB2312" w:cs="仿宋_GB2312"/>
                      <w:snapToGrid w:val="0"/>
                      <w:color w:val="000000"/>
                      <w:sz w:val="21"/>
                      <w:szCs w:val="21"/>
                      <w:lang w:val="en-US" w:eastAsia="zh-CN"/>
                    </w:rPr>
                  </w:pPr>
                  <w:r>
                    <w:rPr>
                      <w:rFonts w:hint="eastAsia" w:ascii="仿宋_GB2312" w:eastAsia="仿宋_GB2312"/>
                      <w:sz w:val="21"/>
                      <w:szCs w:val="21"/>
                      <w:lang w:val="en-US" w:eastAsia="zh-CN"/>
                    </w:rPr>
                    <w:t>3.0</w:t>
                  </w:r>
                </w:p>
              </w:tc>
              <w:tc>
                <w:tcPr>
                  <w:tcW w:w="1276" w:type="dxa"/>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2.1-2.2</w:t>
                  </w:r>
                </w:p>
              </w:tc>
              <w:tc>
                <w:tcPr>
                  <w:tcW w:w="1306" w:type="dxa"/>
                  <w:vMerge w:val="restart"/>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1.5-1.7</w:t>
                  </w:r>
                </w:p>
              </w:tc>
              <w:tc>
                <w:tcPr>
                  <w:tcW w:w="1088" w:type="dxa"/>
                  <w:vMerge w:val="restart"/>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0.3</w:t>
                  </w:r>
                </w:p>
              </w:tc>
              <w:tc>
                <w:tcPr>
                  <w:tcW w:w="968" w:type="dxa"/>
                  <w:vMerge w:val="restart"/>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8</w:t>
                  </w:r>
                </w:p>
              </w:tc>
              <w:tc>
                <w:tcPr>
                  <w:tcW w:w="774" w:type="dxa"/>
                  <w:vMerge w:val="restart"/>
                  <w:noWrap w:val="0"/>
                  <w:vAlign w:val="center"/>
                </w:tcPr>
                <w:p>
                  <w:pPr>
                    <w:adjustRightInd w:val="0"/>
                    <w:snapToGrid w:val="0"/>
                    <w:jc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lang w:val="en-US" w:eastAsia="zh-CN"/>
                    </w:rPr>
                    <w:t>2</w:t>
                  </w:r>
                </w:p>
              </w:tc>
              <w:tc>
                <w:tcPr>
                  <w:tcW w:w="509" w:type="dxa"/>
                  <w:vMerge w:val="restart"/>
                  <w:noWrap w:val="0"/>
                  <w:vAlign w:val="center"/>
                </w:tcPr>
                <w:p>
                  <w:pPr>
                    <w:adjustRightInd w:val="0"/>
                    <w:snapToGrid w:val="0"/>
                    <w:jc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5" w:type="dxa"/>
                  <w:vMerge w:val="continue"/>
                  <w:noWrap w:val="0"/>
                  <w:vAlign w:val="center"/>
                </w:tcPr>
                <w:p>
                  <w:pPr>
                    <w:pStyle w:val="6"/>
                    <w:adjustRightInd w:val="0"/>
                    <w:snapToGrid w:val="0"/>
                    <w:jc w:val="center"/>
                    <w:rPr>
                      <w:rFonts w:hint="eastAsia" w:ascii="仿宋_GB2312" w:hAnsi="仿宋_GB2312" w:eastAsia="仿宋_GB2312" w:cs="仿宋_GB2312"/>
                      <w:color w:val="000000"/>
                      <w:sz w:val="21"/>
                      <w:szCs w:val="21"/>
                      <w:lang w:eastAsia="zh-CN"/>
                    </w:rPr>
                  </w:pPr>
                </w:p>
              </w:tc>
              <w:tc>
                <w:tcPr>
                  <w:tcW w:w="742" w:type="dxa"/>
                  <w:vMerge w:val="continue"/>
                  <w:noWrap w:val="0"/>
                  <w:vAlign w:val="center"/>
                </w:tcPr>
                <w:p>
                  <w:pPr>
                    <w:pStyle w:val="6"/>
                    <w:adjustRightInd w:val="0"/>
                    <w:snapToGrid w:val="0"/>
                    <w:jc w:val="center"/>
                    <w:rPr>
                      <w:rFonts w:hint="eastAsia" w:ascii="仿宋_GB2312" w:hAnsi="仿宋_GB2312" w:eastAsia="仿宋_GB2312" w:cs="仿宋_GB2312"/>
                      <w:color w:val="000000"/>
                      <w:sz w:val="21"/>
                      <w:szCs w:val="21"/>
                      <w:lang w:eastAsia="zh-CN"/>
                    </w:rPr>
                  </w:pPr>
                </w:p>
              </w:tc>
              <w:tc>
                <w:tcPr>
                  <w:tcW w:w="1275" w:type="dxa"/>
                  <w:noWrap w:val="0"/>
                  <w:vAlign w:val="center"/>
                </w:tcPr>
                <w:p>
                  <w:pPr>
                    <w:pStyle w:val="6"/>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eastAsia="仿宋_GB2312"/>
                      <w:color w:val="000000"/>
                      <w:sz w:val="21"/>
                      <w:szCs w:val="21"/>
                      <w:lang w:eastAsia="zh-CN"/>
                    </w:rPr>
                    <w:t>干选机巡检</w:t>
                  </w:r>
                </w:p>
              </w:tc>
              <w:tc>
                <w:tcPr>
                  <w:tcW w:w="708" w:type="dxa"/>
                  <w:noWrap w:val="0"/>
                  <w:vAlign w:val="center"/>
                </w:tcPr>
                <w:p>
                  <w:pPr>
                    <w:jc w:val="center"/>
                    <w:rPr>
                      <w:rFonts w:hint="eastAsia" w:ascii="仿宋_GB2312" w:hAnsi="仿宋_GB2312" w:eastAsia="仿宋_GB2312" w:cs="仿宋_GB2312"/>
                      <w:snapToGrid w:val="0"/>
                      <w:color w:val="000000"/>
                      <w:sz w:val="21"/>
                      <w:szCs w:val="21"/>
                      <w:lang w:val="en-US" w:eastAsia="zh-CN"/>
                    </w:rPr>
                  </w:pPr>
                  <w:r>
                    <w:rPr>
                      <w:rFonts w:hint="eastAsia" w:ascii="仿宋_GB2312" w:eastAsia="仿宋_GB2312"/>
                      <w:sz w:val="21"/>
                      <w:szCs w:val="21"/>
                      <w:lang w:val="en-US" w:eastAsia="zh-CN"/>
                    </w:rPr>
                    <w:t>3.0</w:t>
                  </w:r>
                </w:p>
              </w:tc>
              <w:tc>
                <w:tcPr>
                  <w:tcW w:w="1276" w:type="dxa"/>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2.3-2.5</w:t>
                  </w:r>
                </w:p>
              </w:tc>
              <w:tc>
                <w:tcPr>
                  <w:tcW w:w="1306" w:type="dxa"/>
                  <w:vMerge w:val="continue"/>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p>
              </w:tc>
              <w:tc>
                <w:tcPr>
                  <w:tcW w:w="1088" w:type="dxa"/>
                  <w:vMerge w:val="continue"/>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p>
              </w:tc>
              <w:tc>
                <w:tcPr>
                  <w:tcW w:w="968" w:type="dxa"/>
                  <w:vMerge w:val="continue"/>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p>
              </w:tc>
              <w:tc>
                <w:tcPr>
                  <w:tcW w:w="774" w:type="dxa"/>
                  <w:vMerge w:val="continue"/>
                  <w:noWrap w:val="0"/>
                  <w:vAlign w:val="center"/>
                </w:tcPr>
                <w:p>
                  <w:pPr>
                    <w:adjustRightInd w:val="0"/>
                    <w:snapToGrid w:val="0"/>
                    <w:jc w:val="center"/>
                    <w:rPr>
                      <w:rFonts w:hint="eastAsia" w:ascii="仿宋_GB2312" w:hAnsi="仿宋_GB2312" w:eastAsia="仿宋_GB2312" w:cs="仿宋_GB2312"/>
                      <w:snapToGrid w:val="0"/>
                      <w:color w:val="000000"/>
                      <w:sz w:val="21"/>
                      <w:szCs w:val="21"/>
                    </w:rPr>
                  </w:pPr>
                </w:p>
              </w:tc>
              <w:tc>
                <w:tcPr>
                  <w:tcW w:w="509" w:type="dxa"/>
                  <w:vMerge w:val="continue"/>
                  <w:noWrap w:val="0"/>
                  <w:vAlign w:val="center"/>
                </w:tcPr>
                <w:p>
                  <w:pPr>
                    <w:adjustRightInd w:val="0"/>
                    <w:snapToGrid w:val="0"/>
                    <w:jc w:val="center"/>
                    <w:rPr>
                      <w:rFonts w:hint="eastAsia" w:ascii="仿宋_GB2312" w:hAnsi="仿宋_GB2312" w:eastAsia="仿宋_GB2312" w:cs="仿宋_GB2312"/>
                      <w:snapToGrid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5" w:type="dxa"/>
                  <w:vMerge w:val="continue"/>
                  <w:noWrap w:val="0"/>
                  <w:vAlign w:val="center"/>
                </w:tcPr>
                <w:p>
                  <w:pPr>
                    <w:pStyle w:val="6"/>
                    <w:adjustRightInd w:val="0"/>
                    <w:snapToGrid w:val="0"/>
                    <w:jc w:val="center"/>
                    <w:rPr>
                      <w:rFonts w:hint="eastAsia" w:ascii="仿宋_GB2312" w:hAnsi="仿宋_GB2312" w:eastAsia="仿宋_GB2312" w:cs="仿宋_GB2312"/>
                      <w:color w:val="000000"/>
                      <w:sz w:val="21"/>
                      <w:szCs w:val="21"/>
                      <w:lang w:eastAsia="zh-CN"/>
                    </w:rPr>
                  </w:pPr>
                </w:p>
              </w:tc>
              <w:tc>
                <w:tcPr>
                  <w:tcW w:w="742" w:type="dxa"/>
                  <w:vMerge w:val="continue"/>
                  <w:noWrap w:val="0"/>
                  <w:vAlign w:val="center"/>
                </w:tcPr>
                <w:p>
                  <w:pPr>
                    <w:pStyle w:val="6"/>
                    <w:adjustRightInd w:val="0"/>
                    <w:snapToGrid w:val="0"/>
                    <w:jc w:val="center"/>
                    <w:rPr>
                      <w:rFonts w:hint="eastAsia" w:ascii="仿宋_GB2312" w:hAnsi="仿宋_GB2312" w:eastAsia="仿宋_GB2312" w:cs="仿宋_GB2312"/>
                      <w:color w:val="000000"/>
                      <w:sz w:val="21"/>
                      <w:szCs w:val="21"/>
                      <w:lang w:eastAsia="zh-CN"/>
                    </w:rPr>
                  </w:pPr>
                </w:p>
              </w:tc>
              <w:tc>
                <w:tcPr>
                  <w:tcW w:w="1275" w:type="dxa"/>
                  <w:noWrap w:val="0"/>
                  <w:vAlign w:val="center"/>
                </w:tcPr>
                <w:p>
                  <w:pPr>
                    <w:pStyle w:val="6"/>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eastAsia="仿宋_GB2312"/>
                      <w:color w:val="000000"/>
                      <w:sz w:val="21"/>
                      <w:szCs w:val="21"/>
                      <w:lang w:eastAsia="zh-CN"/>
                    </w:rPr>
                    <w:t>车间休息室</w:t>
                  </w:r>
                </w:p>
              </w:tc>
              <w:tc>
                <w:tcPr>
                  <w:tcW w:w="708" w:type="dxa"/>
                  <w:noWrap w:val="0"/>
                  <w:vAlign w:val="center"/>
                </w:tcPr>
                <w:p>
                  <w:pPr>
                    <w:jc w:val="center"/>
                    <w:rPr>
                      <w:rFonts w:hint="eastAsia" w:ascii="仿宋_GB2312" w:hAnsi="仿宋_GB2312" w:eastAsia="仿宋_GB2312" w:cs="仿宋_GB2312"/>
                      <w:snapToGrid w:val="0"/>
                      <w:color w:val="000000"/>
                      <w:sz w:val="21"/>
                      <w:szCs w:val="21"/>
                      <w:lang w:val="en-US" w:eastAsia="zh-CN"/>
                    </w:rPr>
                  </w:pPr>
                  <w:r>
                    <w:rPr>
                      <w:rFonts w:hint="eastAsia" w:ascii="仿宋_GB2312" w:eastAsia="仿宋_GB2312"/>
                      <w:sz w:val="21"/>
                      <w:szCs w:val="21"/>
                      <w:lang w:val="en-US" w:eastAsia="zh-CN"/>
                    </w:rPr>
                    <w:t>2.0</w:t>
                  </w:r>
                </w:p>
              </w:tc>
              <w:tc>
                <w:tcPr>
                  <w:tcW w:w="1276" w:type="dxa"/>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1.2-1.4</w:t>
                  </w:r>
                </w:p>
              </w:tc>
              <w:tc>
                <w:tcPr>
                  <w:tcW w:w="1306" w:type="dxa"/>
                  <w:vMerge w:val="continue"/>
                  <w:noWrap w:val="0"/>
                  <w:vAlign w:val="center"/>
                </w:tcPr>
                <w:p>
                  <w:pPr>
                    <w:adjustRightInd w:val="0"/>
                    <w:snapToGrid w:val="0"/>
                    <w:jc w:val="center"/>
                    <w:rPr>
                      <w:rFonts w:hint="default" w:ascii="仿宋_GB2312" w:hAnsi="仿宋_GB2312" w:eastAsia="仿宋_GB2312" w:cs="仿宋_GB2312"/>
                      <w:snapToGrid w:val="0"/>
                      <w:color w:val="000000"/>
                      <w:sz w:val="21"/>
                      <w:szCs w:val="21"/>
                      <w:lang w:val="en-US" w:eastAsia="zh-CN"/>
                    </w:rPr>
                  </w:pPr>
                </w:p>
              </w:tc>
              <w:tc>
                <w:tcPr>
                  <w:tcW w:w="1088" w:type="dxa"/>
                  <w:vMerge w:val="continue"/>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p>
              </w:tc>
              <w:tc>
                <w:tcPr>
                  <w:tcW w:w="968" w:type="dxa"/>
                  <w:vMerge w:val="continue"/>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p>
              </w:tc>
              <w:tc>
                <w:tcPr>
                  <w:tcW w:w="774" w:type="dxa"/>
                  <w:vMerge w:val="continue"/>
                  <w:noWrap w:val="0"/>
                  <w:vAlign w:val="center"/>
                </w:tcPr>
                <w:p>
                  <w:pPr>
                    <w:adjustRightInd w:val="0"/>
                    <w:snapToGrid w:val="0"/>
                    <w:jc w:val="center"/>
                    <w:rPr>
                      <w:rFonts w:hint="eastAsia" w:ascii="仿宋_GB2312" w:hAnsi="仿宋_GB2312" w:eastAsia="仿宋_GB2312" w:cs="仿宋_GB2312"/>
                      <w:snapToGrid w:val="0"/>
                      <w:color w:val="000000"/>
                      <w:sz w:val="21"/>
                      <w:szCs w:val="21"/>
                    </w:rPr>
                  </w:pPr>
                </w:p>
              </w:tc>
              <w:tc>
                <w:tcPr>
                  <w:tcW w:w="509" w:type="dxa"/>
                  <w:vMerge w:val="continue"/>
                  <w:noWrap w:val="0"/>
                  <w:vAlign w:val="center"/>
                </w:tcPr>
                <w:p>
                  <w:pPr>
                    <w:adjustRightInd w:val="0"/>
                    <w:snapToGrid w:val="0"/>
                    <w:jc w:val="center"/>
                    <w:rPr>
                      <w:rFonts w:hint="eastAsia" w:ascii="仿宋_GB2312" w:hAnsi="仿宋_GB2312" w:eastAsia="仿宋_GB2312" w:cs="仿宋_GB2312"/>
                      <w:snapToGrid w:val="0"/>
                      <w:color w:val="000000"/>
                      <w:sz w:val="21"/>
                      <w:szCs w:val="21"/>
                    </w:rPr>
                  </w:pPr>
                </w:p>
              </w:tc>
            </w:tr>
          </w:tbl>
          <w:p>
            <w:pPr>
              <w:widowControl w:val="0"/>
              <w:spacing w:line="500" w:lineRule="exact"/>
              <w:jc w:val="center"/>
              <w:rPr>
                <w:rFonts w:hint="eastAsia" w:ascii="仿宋_GB2312" w:hAnsi="Times New Roman" w:eastAsia="仿宋_GB2312" w:cs="Times New Roman"/>
                <w:color w:val="000000"/>
                <w:sz w:val="28"/>
              </w:rPr>
            </w:pPr>
            <w:r>
              <w:rPr>
                <w:rFonts w:hint="eastAsia" w:ascii="仿宋_GB2312" w:eastAsia="仿宋_GB2312"/>
                <w:color w:val="000000"/>
                <w:sz w:val="28"/>
              </w:rPr>
              <w:t>表6-</w:t>
            </w:r>
            <w:r>
              <w:rPr>
                <w:rFonts w:hint="eastAsia" w:ascii="仿宋_GB2312" w:eastAsia="仿宋_GB2312"/>
                <w:color w:val="000000"/>
                <w:sz w:val="28"/>
                <w:lang w:val="en-US" w:eastAsia="zh-CN"/>
              </w:rPr>
              <w:t>8</w:t>
            </w:r>
            <w:r>
              <w:rPr>
                <w:rFonts w:hint="eastAsia" w:ascii="仿宋_GB2312" w:eastAsia="仿宋_GB2312"/>
                <w:color w:val="000000"/>
                <w:sz w:val="28"/>
              </w:rPr>
              <w:t xml:space="preserve"> </w:t>
            </w:r>
            <w:r>
              <w:rPr>
                <w:rFonts w:hint="eastAsia" w:ascii="仿宋_GB2312" w:hAnsi="Times New Roman" w:eastAsia="仿宋_GB2312" w:cs="Times New Roman"/>
                <w:color w:val="000000"/>
                <w:sz w:val="28"/>
              </w:rPr>
              <w:t>噪声检测结果表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1260"/>
              <w:gridCol w:w="1155"/>
              <w:gridCol w:w="1806"/>
              <w:gridCol w:w="1440"/>
              <w:gridCol w:w="1260"/>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467" w:type="dxa"/>
                  <w:noWrap w:val="0"/>
                  <w:vAlign w:val="center"/>
                </w:tcPr>
                <w:p>
                  <w:pPr>
                    <w:adjustRightInd w:val="0"/>
                    <w:snapToGrid w:val="0"/>
                    <w:jc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工种</w:t>
                  </w:r>
                </w:p>
              </w:tc>
              <w:tc>
                <w:tcPr>
                  <w:tcW w:w="1260" w:type="dxa"/>
                  <w:noWrap w:val="0"/>
                  <w:vAlign w:val="center"/>
                </w:tcPr>
                <w:p>
                  <w:pPr>
                    <w:adjustRightInd w:val="0"/>
                    <w:snapToGrid w:val="0"/>
                    <w:jc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检测地点</w:t>
                  </w:r>
                </w:p>
              </w:tc>
              <w:tc>
                <w:tcPr>
                  <w:tcW w:w="1155" w:type="dxa"/>
                  <w:noWrap w:val="0"/>
                  <w:vAlign w:val="center"/>
                </w:tcPr>
                <w:p>
                  <w:pPr>
                    <w:widowControl w:val="0"/>
                    <w:adjustRightInd w:val="0"/>
                    <w:snapToGrid w:val="0"/>
                    <w:jc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接触时间（h/d）</w:t>
                  </w:r>
                </w:p>
              </w:tc>
              <w:tc>
                <w:tcPr>
                  <w:tcW w:w="1806" w:type="dxa"/>
                  <w:noWrap w:val="0"/>
                  <w:vAlign w:val="center"/>
                </w:tcPr>
                <w:p>
                  <w:pPr>
                    <w:autoSpaceDN w:val="0"/>
                    <w:adjustRightInd w:val="0"/>
                    <w:snapToGrid w:val="0"/>
                    <w:jc w:val="center"/>
                    <w:textAlignment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检测结果</w:t>
                  </w:r>
                </w:p>
                <w:p>
                  <w:pPr>
                    <w:autoSpaceDN w:val="0"/>
                    <w:adjustRightInd w:val="0"/>
                    <w:snapToGrid w:val="0"/>
                    <w:jc w:val="center"/>
                    <w:textAlignment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dB（A）</w:t>
                  </w:r>
                </w:p>
              </w:tc>
              <w:tc>
                <w:tcPr>
                  <w:tcW w:w="1440" w:type="dxa"/>
                  <w:noWrap w:val="0"/>
                  <w:vAlign w:val="center"/>
                </w:tcPr>
                <w:p>
                  <w:pPr>
                    <w:adjustRightInd w:val="0"/>
                    <w:snapToGrid w:val="0"/>
                    <w:jc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等效声级L</w:t>
                  </w:r>
                  <w:r>
                    <w:rPr>
                      <w:rFonts w:hint="eastAsia" w:ascii="仿宋_GB2312" w:hAnsi="仿宋_GB2312" w:eastAsia="仿宋_GB2312" w:cs="仿宋_GB2312"/>
                      <w:b/>
                      <w:snapToGrid w:val="0"/>
                      <w:color w:val="000000"/>
                      <w:sz w:val="21"/>
                      <w:szCs w:val="21"/>
                      <w:vertAlign w:val="subscript"/>
                    </w:rPr>
                    <w:t>EX,8h</w:t>
                  </w:r>
                  <w:r>
                    <w:rPr>
                      <w:rFonts w:hint="eastAsia" w:ascii="仿宋_GB2312" w:hAnsi="仿宋_GB2312" w:eastAsia="仿宋_GB2312" w:cs="仿宋_GB2312"/>
                      <w:snapToGrid w:val="0"/>
                      <w:color w:val="000000"/>
                      <w:sz w:val="21"/>
                      <w:szCs w:val="21"/>
                      <w:vertAlign w:val="subscript"/>
                    </w:rPr>
                    <w:t xml:space="preserve"> </w:t>
                  </w:r>
                  <w:r>
                    <w:rPr>
                      <w:rFonts w:hint="eastAsia" w:ascii="仿宋_GB2312" w:hAnsi="仿宋_GB2312" w:eastAsia="仿宋_GB2312" w:cs="仿宋_GB2312"/>
                      <w:b/>
                      <w:snapToGrid w:val="0"/>
                      <w:color w:val="000000"/>
                      <w:sz w:val="21"/>
                      <w:szCs w:val="21"/>
                    </w:rPr>
                    <w:t>dB（A）</w:t>
                  </w:r>
                </w:p>
              </w:tc>
              <w:tc>
                <w:tcPr>
                  <w:tcW w:w="1260" w:type="dxa"/>
                  <w:noWrap w:val="0"/>
                  <w:vAlign w:val="center"/>
                </w:tcPr>
                <w:p>
                  <w:pPr>
                    <w:adjustRightInd w:val="0"/>
                    <w:snapToGrid w:val="0"/>
                    <w:jc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职业接触限值dB（A）</w:t>
                  </w:r>
                </w:p>
              </w:tc>
              <w:tc>
                <w:tcPr>
                  <w:tcW w:w="1013" w:type="dxa"/>
                  <w:noWrap w:val="0"/>
                  <w:vAlign w:val="center"/>
                </w:tcPr>
                <w:p>
                  <w:pPr>
                    <w:adjustRightInd w:val="0"/>
                    <w:snapToGrid w:val="0"/>
                    <w:jc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67" w:type="dxa"/>
                  <w:noWrap w:val="0"/>
                  <w:vAlign w:val="center"/>
                </w:tcPr>
                <w:p>
                  <w:pPr>
                    <w:snapToGrid w:val="0"/>
                    <w:jc w:val="center"/>
                    <w:rPr>
                      <w:rFonts w:hint="eastAsia" w:ascii="仿宋_GB2312" w:hAnsi="仿宋_GB2312" w:eastAsia="仿宋_GB2312" w:cs="仿宋_GB2312"/>
                      <w:color w:val="000000"/>
                      <w:sz w:val="21"/>
                      <w:szCs w:val="21"/>
                      <w:lang w:eastAsia="zh-CN"/>
                    </w:rPr>
                  </w:pPr>
                  <w:r>
                    <w:rPr>
                      <w:rFonts w:hint="eastAsia" w:ascii="仿宋_GB2312" w:eastAsia="仿宋_GB2312"/>
                      <w:snapToGrid w:val="0"/>
                      <w:color w:val="000000"/>
                      <w:sz w:val="21"/>
                      <w:szCs w:val="21"/>
                      <w:lang w:eastAsia="zh-CN"/>
                    </w:rPr>
                    <w:t>铲车司机</w:t>
                  </w:r>
                </w:p>
              </w:tc>
              <w:tc>
                <w:tcPr>
                  <w:tcW w:w="1260" w:type="dxa"/>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snapToGrid w:val="0"/>
                      <w:color w:val="000000"/>
                      <w:sz w:val="21"/>
                      <w:szCs w:val="21"/>
                      <w:lang w:val="en-US" w:eastAsia="zh-CN"/>
                    </w:rPr>
                    <w:t xml:space="preserve">矿石入料工位 </w:t>
                  </w:r>
                </w:p>
              </w:tc>
              <w:tc>
                <w:tcPr>
                  <w:tcW w:w="1155" w:type="dxa"/>
                  <w:noWrap w:val="0"/>
                  <w:vAlign w:val="center"/>
                </w:tcPr>
                <w:p>
                  <w:pPr>
                    <w:autoSpaceDE w:val="0"/>
                    <w:autoSpaceDN w:val="0"/>
                    <w:adjustRightInd w:val="0"/>
                    <w:snapToGrid w:val="0"/>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6.0</w:t>
                  </w:r>
                </w:p>
              </w:tc>
              <w:tc>
                <w:tcPr>
                  <w:tcW w:w="1806" w:type="dxa"/>
                  <w:noWrap w:val="0"/>
                  <w:vAlign w:val="center"/>
                </w:tcPr>
                <w:p>
                  <w:pPr>
                    <w:adjustRightInd w:val="0"/>
                    <w:snapToGrid w:val="0"/>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83.7</w:t>
                  </w:r>
                </w:p>
              </w:tc>
              <w:tc>
                <w:tcPr>
                  <w:tcW w:w="1440" w:type="dxa"/>
                  <w:noWrap w:val="0"/>
                  <w:vAlign w:val="center"/>
                </w:tcPr>
                <w:p>
                  <w:pPr>
                    <w:adjustRightInd w:val="0"/>
                    <w:snapToGrid w:val="0"/>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82.5</w:t>
                  </w:r>
                </w:p>
              </w:tc>
              <w:tc>
                <w:tcPr>
                  <w:tcW w:w="1260" w:type="dxa"/>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85</w:t>
                  </w:r>
                </w:p>
              </w:tc>
              <w:tc>
                <w:tcPr>
                  <w:tcW w:w="1013" w:type="dxa"/>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67" w:type="dxa"/>
                  <w:vMerge w:val="restart"/>
                  <w:noWrap w:val="0"/>
                  <w:vAlign w:val="center"/>
                </w:tcPr>
                <w:p>
                  <w:pPr>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color w:val="000000"/>
                      <w:sz w:val="21"/>
                      <w:szCs w:val="21"/>
                      <w:lang w:val="en-US" w:eastAsia="zh-CN"/>
                    </w:rPr>
                    <w:t>1#破碎工</w:t>
                  </w:r>
                </w:p>
              </w:tc>
              <w:tc>
                <w:tcPr>
                  <w:tcW w:w="1260" w:type="dxa"/>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振动给料机操作工位</w:t>
                  </w:r>
                </w:p>
              </w:tc>
              <w:tc>
                <w:tcPr>
                  <w:tcW w:w="1155" w:type="dxa"/>
                  <w:noWrap w:val="0"/>
                  <w:vAlign w:val="center"/>
                </w:tcPr>
                <w:p>
                  <w:pPr>
                    <w:jc w:val="center"/>
                    <w:rPr>
                      <w:rFonts w:hint="default" w:ascii="仿宋_GB2312" w:hAnsi="仿宋_GB2312" w:eastAsia="仿宋_GB2312" w:cs="仿宋_GB2312"/>
                      <w:snapToGrid w:val="0"/>
                      <w:color w:val="000000"/>
                      <w:sz w:val="21"/>
                      <w:szCs w:val="21"/>
                      <w:lang w:val="en-US" w:eastAsia="zh-CN"/>
                    </w:rPr>
                  </w:pPr>
                  <w:r>
                    <w:rPr>
                      <w:rFonts w:hint="eastAsia" w:ascii="仿宋_GB2312" w:eastAsia="仿宋_GB2312"/>
                      <w:sz w:val="21"/>
                      <w:szCs w:val="21"/>
                      <w:lang w:val="en-US" w:eastAsia="zh-CN"/>
                    </w:rPr>
                    <w:t>1.0</w:t>
                  </w:r>
                </w:p>
              </w:tc>
              <w:tc>
                <w:tcPr>
                  <w:tcW w:w="1806" w:type="dxa"/>
                  <w:noWrap w:val="0"/>
                  <w:vAlign w:val="center"/>
                </w:tcPr>
                <w:p>
                  <w:pPr>
                    <w:adjustRightInd w:val="0"/>
                    <w:snapToGrid w:val="0"/>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94.0-94.4</w:t>
                  </w:r>
                </w:p>
              </w:tc>
              <w:tc>
                <w:tcPr>
                  <w:tcW w:w="1440" w:type="dxa"/>
                  <w:vMerge w:val="restart"/>
                  <w:noWrap w:val="0"/>
                  <w:vAlign w:val="center"/>
                </w:tcPr>
                <w:p>
                  <w:pPr>
                    <w:adjustRightInd w:val="0"/>
                    <w:snapToGrid w:val="0"/>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91.8-91.9</w:t>
                  </w:r>
                </w:p>
              </w:tc>
              <w:tc>
                <w:tcPr>
                  <w:tcW w:w="1260" w:type="dxa"/>
                  <w:vMerge w:val="restart"/>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85</w:t>
                  </w:r>
                </w:p>
              </w:tc>
              <w:tc>
                <w:tcPr>
                  <w:tcW w:w="1013" w:type="dxa"/>
                  <w:vMerge w:val="restart"/>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67" w:type="dxa"/>
                  <w:vMerge w:val="continue"/>
                  <w:noWrap w:val="0"/>
                  <w:vAlign w:val="center"/>
                </w:tcPr>
                <w:p>
                  <w:pPr>
                    <w:snapToGrid w:val="0"/>
                    <w:jc w:val="center"/>
                    <w:rPr>
                      <w:rFonts w:hint="eastAsia" w:ascii="仿宋_GB2312" w:hAnsi="仿宋_GB2312" w:eastAsia="仿宋_GB2312" w:cs="仿宋_GB2312"/>
                      <w:snapToGrid w:val="0"/>
                      <w:color w:val="000000"/>
                      <w:sz w:val="21"/>
                      <w:szCs w:val="21"/>
                      <w:lang w:val="en-US" w:eastAsia="zh-CN"/>
                    </w:rPr>
                  </w:pPr>
                </w:p>
              </w:tc>
              <w:tc>
                <w:tcPr>
                  <w:tcW w:w="1260" w:type="dxa"/>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1#颚式破碎机巡检位</w:t>
                  </w:r>
                </w:p>
              </w:tc>
              <w:tc>
                <w:tcPr>
                  <w:tcW w:w="1155" w:type="dxa"/>
                  <w:noWrap w:val="0"/>
                  <w:vAlign w:val="center"/>
                </w:tcPr>
                <w:p>
                  <w:pPr>
                    <w:jc w:val="center"/>
                    <w:rPr>
                      <w:rFonts w:hint="default" w:ascii="仿宋_GB2312" w:hAnsi="仿宋_GB2312" w:eastAsia="仿宋_GB2312" w:cs="仿宋_GB2312"/>
                      <w:snapToGrid w:val="0"/>
                      <w:color w:val="000000"/>
                      <w:sz w:val="21"/>
                      <w:szCs w:val="21"/>
                      <w:lang w:val="en-US" w:eastAsia="zh-CN"/>
                    </w:rPr>
                  </w:pPr>
                  <w:r>
                    <w:rPr>
                      <w:rFonts w:hint="eastAsia" w:ascii="仿宋_GB2312" w:eastAsia="仿宋_GB2312"/>
                      <w:sz w:val="21"/>
                      <w:szCs w:val="21"/>
                      <w:lang w:val="en-US" w:eastAsia="zh-CN"/>
                    </w:rPr>
                    <w:t>4</w:t>
                  </w:r>
                  <w:r>
                    <w:rPr>
                      <w:rFonts w:hint="eastAsia" w:ascii="仿宋_GB2312" w:eastAsia="仿宋_GB2312"/>
                      <w:sz w:val="21"/>
                      <w:szCs w:val="21"/>
                    </w:rPr>
                    <w:t>.0</w:t>
                  </w:r>
                </w:p>
              </w:tc>
              <w:tc>
                <w:tcPr>
                  <w:tcW w:w="1806" w:type="dxa"/>
                  <w:noWrap w:val="0"/>
                  <w:vAlign w:val="center"/>
                </w:tcPr>
                <w:p>
                  <w:pPr>
                    <w:adjustRightInd w:val="0"/>
                    <w:snapToGrid w:val="0"/>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93.5-93.7</w:t>
                  </w:r>
                </w:p>
              </w:tc>
              <w:tc>
                <w:tcPr>
                  <w:tcW w:w="1440" w:type="dxa"/>
                  <w:vMerge w:val="continue"/>
                  <w:noWrap w:val="0"/>
                  <w:vAlign w:val="center"/>
                </w:tcPr>
                <w:p>
                  <w:pPr>
                    <w:adjustRightInd w:val="0"/>
                    <w:snapToGrid w:val="0"/>
                    <w:jc w:val="center"/>
                    <w:rPr>
                      <w:rFonts w:hint="default" w:ascii="仿宋_GB2312" w:hAnsi="仿宋_GB2312" w:eastAsia="仿宋_GB2312" w:cs="仿宋_GB2312"/>
                      <w:color w:val="000000"/>
                      <w:sz w:val="21"/>
                      <w:szCs w:val="21"/>
                      <w:lang w:val="en-US" w:eastAsia="zh-CN"/>
                    </w:rPr>
                  </w:pPr>
                </w:p>
              </w:tc>
              <w:tc>
                <w:tcPr>
                  <w:tcW w:w="1260" w:type="dxa"/>
                  <w:vMerge w:val="continue"/>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p>
              </w:tc>
              <w:tc>
                <w:tcPr>
                  <w:tcW w:w="1013" w:type="dxa"/>
                  <w:vMerge w:val="continue"/>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67" w:type="dxa"/>
                  <w:vMerge w:val="continue"/>
                  <w:noWrap w:val="0"/>
                  <w:vAlign w:val="center"/>
                </w:tcPr>
                <w:p>
                  <w:pPr>
                    <w:snapToGrid w:val="0"/>
                    <w:jc w:val="center"/>
                    <w:rPr>
                      <w:rFonts w:hint="eastAsia" w:ascii="仿宋_GB2312" w:hAnsi="仿宋_GB2312" w:eastAsia="仿宋_GB2312" w:cs="仿宋_GB2312"/>
                      <w:snapToGrid w:val="0"/>
                      <w:color w:val="000000"/>
                      <w:sz w:val="21"/>
                      <w:szCs w:val="21"/>
                      <w:lang w:val="en-US" w:eastAsia="zh-CN"/>
                    </w:rPr>
                  </w:pPr>
                </w:p>
              </w:tc>
              <w:tc>
                <w:tcPr>
                  <w:tcW w:w="1260" w:type="dxa"/>
                  <w:noWrap w:val="0"/>
                  <w:vAlign w:val="center"/>
                </w:tcPr>
                <w:p>
                  <w:pPr>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snapToGrid w:val="0"/>
                      <w:color w:val="000000"/>
                      <w:sz w:val="21"/>
                      <w:szCs w:val="21"/>
                      <w:lang w:val="en-US" w:eastAsia="zh-CN"/>
                    </w:rPr>
                    <w:t>车间休息室</w:t>
                  </w:r>
                </w:p>
              </w:tc>
              <w:tc>
                <w:tcPr>
                  <w:tcW w:w="1155" w:type="dxa"/>
                  <w:noWrap w:val="0"/>
                  <w:vAlign w:val="center"/>
                </w:tcPr>
                <w:p>
                  <w:pPr>
                    <w:jc w:val="center"/>
                    <w:rPr>
                      <w:rFonts w:hint="default" w:ascii="仿宋_GB2312" w:hAnsi="仿宋_GB2312" w:eastAsia="仿宋_GB2312" w:cs="仿宋_GB2312"/>
                      <w:snapToGrid w:val="0"/>
                      <w:color w:val="000000"/>
                      <w:sz w:val="21"/>
                      <w:szCs w:val="21"/>
                      <w:lang w:val="en-US" w:eastAsia="zh-CN"/>
                    </w:rPr>
                  </w:pPr>
                  <w:r>
                    <w:rPr>
                      <w:rFonts w:hint="eastAsia" w:ascii="仿宋_GB2312" w:eastAsia="仿宋_GB2312"/>
                      <w:sz w:val="21"/>
                      <w:szCs w:val="21"/>
                      <w:lang w:val="en-US" w:eastAsia="zh-CN"/>
                    </w:rPr>
                    <w:t>3.0</w:t>
                  </w:r>
                </w:p>
              </w:tc>
              <w:tc>
                <w:tcPr>
                  <w:tcW w:w="1806" w:type="dxa"/>
                  <w:noWrap w:val="0"/>
                  <w:vAlign w:val="center"/>
                </w:tcPr>
                <w:p>
                  <w:pPr>
                    <w:adjustRightInd w:val="0"/>
                    <w:snapToGrid w:val="0"/>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82.2-82.5</w:t>
                  </w:r>
                </w:p>
              </w:tc>
              <w:tc>
                <w:tcPr>
                  <w:tcW w:w="1440" w:type="dxa"/>
                  <w:vMerge w:val="continue"/>
                  <w:noWrap w:val="0"/>
                  <w:vAlign w:val="center"/>
                </w:tcPr>
                <w:p>
                  <w:pPr>
                    <w:adjustRightInd w:val="0"/>
                    <w:snapToGrid w:val="0"/>
                    <w:jc w:val="center"/>
                    <w:rPr>
                      <w:rFonts w:hint="default" w:ascii="仿宋_GB2312" w:hAnsi="仿宋_GB2312" w:eastAsia="仿宋_GB2312" w:cs="仿宋_GB2312"/>
                      <w:color w:val="000000"/>
                      <w:sz w:val="21"/>
                      <w:szCs w:val="21"/>
                      <w:lang w:val="en-US" w:eastAsia="zh-CN"/>
                    </w:rPr>
                  </w:pPr>
                </w:p>
              </w:tc>
              <w:tc>
                <w:tcPr>
                  <w:tcW w:w="1260" w:type="dxa"/>
                  <w:vMerge w:val="continue"/>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p>
              </w:tc>
              <w:tc>
                <w:tcPr>
                  <w:tcW w:w="1013" w:type="dxa"/>
                  <w:vMerge w:val="continue"/>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1467" w:type="dxa"/>
                  <w:vMerge w:val="restart"/>
                  <w:noWrap w:val="0"/>
                  <w:vAlign w:val="center"/>
                </w:tcPr>
                <w:p>
                  <w:pPr>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color w:val="000000"/>
                      <w:sz w:val="21"/>
                      <w:szCs w:val="21"/>
                      <w:lang w:val="en-US" w:eastAsia="zh-CN"/>
                    </w:rPr>
                    <w:t>2#破碎工</w:t>
                  </w:r>
                </w:p>
              </w:tc>
              <w:tc>
                <w:tcPr>
                  <w:tcW w:w="1260" w:type="dxa"/>
                  <w:noWrap w:val="0"/>
                  <w:vAlign w:val="center"/>
                </w:tcPr>
                <w:p>
                  <w:pPr>
                    <w:pStyle w:val="6"/>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eastAsia="仿宋_GB2312"/>
                      <w:color w:val="000000"/>
                      <w:sz w:val="21"/>
                      <w:szCs w:val="21"/>
                      <w:lang w:val="en-US" w:eastAsia="zh-CN"/>
                    </w:rPr>
                    <w:t>2#</w:t>
                  </w:r>
                  <w:r>
                    <w:rPr>
                      <w:rFonts w:hint="eastAsia" w:ascii="仿宋_GB2312" w:eastAsia="仿宋_GB2312"/>
                      <w:color w:val="000000"/>
                      <w:sz w:val="21"/>
                      <w:szCs w:val="21"/>
                      <w:lang w:eastAsia="zh-CN"/>
                    </w:rPr>
                    <w:t>颚式破碎机巡检</w:t>
                  </w:r>
                </w:p>
              </w:tc>
              <w:tc>
                <w:tcPr>
                  <w:tcW w:w="1155" w:type="dxa"/>
                  <w:noWrap w:val="0"/>
                  <w:vAlign w:val="center"/>
                </w:tcPr>
                <w:p>
                  <w:pPr>
                    <w:jc w:val="center"/>
                    <w:rPr>
                      <w:rFonts w:hint="default" w:ascii="仿宋_GB2312" w:hAnsi="仿宋_GB2312" w:eastAsia="仿宋_GB2312" w:cs="仿宋_GB2312"/>
                      <w:snapToGrid w:val="0"/>
                      <w:color w:val="000000"/>
                      <w:sz w:val="21"/>
                      <w:szCs w:val="21"/>
                      <w:lang w:val="en-US" w:eastAsia="zh-CN"/>
                    </w:rPr>
                  </w:pPr>
                  <w:r>
                    <w:rPr>
                      <w:rFonts w:hint="eastAsia" w:ascii="仿宋_GB2312" w:eastAsia="仿宋_GB2312"/>
                      <w:sz w:val="21"/>
                      <w:szCs w:val="21"/>
                      <w:lang w:val="en-US" w:eastAsia="zh-CN"/>
                    </w:rPr>
                    <w:t>3.0</w:t>
                  </w:r>
                </w:p>
              </w:tc>
              <w:tc>
                <w:tcPr>
                  <w:tcW w:w="1806" w:type="dxa"/>
                  <w:noWrap w:val="0"/>
                  <w:vAlign w:val="center"/>
                </w:tcPr>
                <w:p>
                  <w:pPr>
                    <w:adjustRightInd w:val="0"/>
                    <w:snapToGrid w:val="0"/>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92.4-92.6</w:t>
                  </w:r>
                </w:p>
              </w:tc>
              <w:tc>
                <w:tcPr>
                  <w:tcW w:w="1440" w:type="dxa"/>
                  <w:vMerge w:val="restart"/>
                  <w:noWrap w:val="0"/>
                  <w:vAlign w:val="center"/>
                </w:tcPr>
                <w:p>
                  <w:pPr>
                    <w:adjustRightInd w:val="0"/>
                    <w:snapToGrid w:val="0"/>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90.7-91.0</w:t>
                  </w:r>
                </w:p>
              </w:tc>
              <w:tc>
                <w:tcPr>
                  <w:tcW w:w="1260" w:type="dxa"/>
                  <w:vMerge w:val="restart"/>
                  <w:noWrap w:val="0"/>
                  <w:vAlign w:val="center"/>
                </w:tcPr>
                <w:p>
                  <w:pPr>
                    <w:adjustRightInd w:val="0"/>
                    <w:snapToGrid w:val="0"/>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85</w:t>
                  </w:r>
                </w:p>
              </w:tc>
              <w:tc>
                <w:tcPr>
                  <w:tcW w:w="1013" w:type="dxa"/>
                  <w:vMerge w:val="restart"/>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67" w:type="dxa"/>
                  <w:vMerge w:val="continue"/>
                  <w:noWrap w:val="0"/>
                  <w:vAlign w:val="center"/>
                </w:tcPr>
                <w:p>
                  <w:pPr>
                    <w:snapToGrid w:val="0"/>
                    <w:jc w:val="center"/>
                    <w:rPr>
                      <w:rFonts w:hint="eastAsia" w:ascii="仿宋_GB2312" w:hAnsi="仿宋_GB2312" w:eastAsia="仿宋_GB2312" w:cs="仿宋_GB2312"/>
                      <w:snapToGrid w:val="0"/>
                      <w:color w:val="000000"/>
                      <w:sz w:val="21"/>
                      <w:szCs w:val="21"/>
                      <w:lang w:val="en-US" w:eastAsia="zh-CN"/>
                    </w:rPr>
                  </w:pPr>
                </w:p>
              </w:tc>
              <w:tc>
                <w:tcPr>
                  <w:tcW w:w="1260" w:type="dxa"/>
                  <w:noWrap w:val="0"/>
                  <w:vAlign w:val="center"/>
                </w:tcPr>
                <w:p>
                  <w:pPr>
                    <w:pStyle w:val="6"/>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eastAsia="仿宋_GB2312"/>
                      <w:color w:val="000000"/>
                      <w:sz w:val="21"/>
                      <w:szCs w:val="21"/>
                      <w:lang w:val="en-US" w:eastAsia="zh-CN"/>
                    </w:rPr>
                    <w:t>振动筛巡检</w:t>
                  </w:r>
                </w:p>
              </w:tc>
              <w:tc>
                <w:tcPr>
                  <w:tcW w:w="1155" w:type="dxa"/>
                  <w:noWrap w:val="0"/>
                  <w:vAlign w:val="center"/>
                </w:tcPr>
                <w:p>
                  <w:pPr>
                    <w:jc w:val="center"/>
                    <w:rPr>
                      <w:rFonts w:hint="default" w:ascii="仿宋_GB2312" w:hAnsi="仿宋_GB2312" w:eastAsia="仿宋_GB2312" w:cs="仿宋_GB2312"/>
                      <w:snapToGrid w:val="0"/>
                      <w:color w:val="000000"/>
                      <w:sz w:val="21"/>
                      <w:szCs w:val="21"/>
                      <w:lang w:val="en-US" w:eastAsia="zh-CN"/>
                    </w:rPr>
                  </w:pPr>
                  <w:r>
                    <w:rPr>
                      <w:rFonts w:hint="eastAsia" w:ascii="仿宋_GB2312" w:eastAsia="仿宋_GB2312"/>
                      <w:sz w:val="21"/>
                      <w:szCs w:val="21"/>
                      <w:lang w:val="en-US" w:eastAsia="zh-CN"/>
                    </w:rPr>
                    <w:t>3.0</w:t>
                  </w:r>
                </w:p>
              </w:tc>
              <w:tc>
                <w:tcPr>
                  <w:tcW w:w="1806" w:type="dxa"/>
                  <w:noWrap w:val="0"/>
                  <w:vAlign w:val="center"/>
                </w:tcPr>
                <w:p>
                  <w:pPr>
                    <w:adjustRightInd w:val="0"/>
                    <w:snapToGrid w:val="0"/>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91.2-91.7</w:t>
                  </w:r>
                </w:p>
              </w:tc>
              <w:tc>
                <w:tcPr>
                  <w:tcW w:w="1440" w:type="dxa"/>
                  <w:vMerge w:val="continue"/>
                  <w:noWrap w:val="0"/>
                  <w:vAlign w:val="center"/>
                </w:tcPr>
                <w:p>
                  <w:pPr>
                    <w:adjustRightInd w:val="0"/>
                    <w:snapToGrid w:val="0"/>
                    <w:jc w:val="center"/>
                    <w:rPr>
                      <w:rFonts w:hint="default" w:ascii="仿宋_GB2312" w:hAnsi="仿宋_GB2312" w:eastAsia="仿宋_GB2312" w:cs="仿宋_GB2312"/>
                      <w:color w:val="000000"/>
                      <w:sz w:val="21"/>
                      <w:szCs w:val="21"/>
                      <w:lang w:val="en-US" w:eastAsia="zh-CN"/>
                    </w:rPr>
                  </w:pPr>
                </w:p>
              </w:tc>
              <w:tc>
                <w:tcPr>
                  <w:tcW w:w="1260" w:type="dxa"/>
                  <w:vMerge w:val="continue"/>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p>
              </w:tc>
              <w:tc>
                <w:tcPr>
                  <w:tcW w:w="1013" w:type="dxa"/>
                  <w:vMerge w:val="continue"/>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67" w:type="dxa"/>
                  <w:vMerge w:val="continue"/>
                  <w:noWrap w:val="0"/>
                  <w:vAlign w:val="center"/>
                </w:tcPr>
                <w:p>
                  <w:pPr>
                    <w:snapToGrid w:val="0"/>
                    <w:jc w:val="center"/>
                    <w:rPr>
                      <w:rFonts w:hint="eastAsia" w:ascii="仿宋_GB2312" w:hAnsi="仿宋_GB2312" w:eastAsia="仿宋_GB2312" w:cs="仿宋_GB2312"/>
                      <w:snapToGrid w:val="0"/>
                      <w:color w:val="000000"/>
                      <w:sz w:val="21"/>
                      <w:szCs w:val="21"/>
                      <w:lang w:val="en-US" w:eastAsia="zh-CN"/>
                    </w:rPr>
                  </w:pPr>
                </w:p>
              </w:tc>
              <w:tc>
                <w:tcPr>
                  <w:tcW w:w="1260" w:type="dxa"/>
                  <w:noWrap w:val="0"/>
                  <w:vAlign w:val="center"/>
                </w:tcPr>
                <w:p>
                  <w:pPr>
                    <w:pStyle w:val="6"/>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eastAsia="仿宋_GB2312"/>
                      <w:color w:val="000000"/>
                      <w:sz w:val="21"/>
                      <w:szCs w:val="21"/>
                      <w:lang w:eastAsia="zh-CN"/>
                    </w:rPr>
                    <w:t>车间休息室</w:t>
                  </w:r>
                </w:p>
              </w:tc>
              <w:tc>
                <w:tcPr>
                  <w:tcW w:w="1155" w:type="dxa"/>
                  <w:noWrap w:val="0"/>
                  <w:vAlign w:val="center"/>
                </w:tcPr>
                <w:p>
                  <w:pPr>
                    <w:jc w:val="center"/>
                    <w:rPr>
                      <w:rFonts w:hint="default" w:ascii="仿宋_GB2312" w:hAnsi="仿宋_GB2312" w:eastAsia="仿宋_GB2312" w:cs="仿宋_GB2312"/>
                      <w:snapToGrid w:val="0"/>
                      <w:color w:val="000000"/>
                      <w:sz w:val="21"/>
                      <w:szCs w:val="21"/>
                      <w:lang w:val="en-US" w:eastAsia="zh-CN"/>
                    </w:rPr>
                  </w:pPr>
                  <w:r>
                    <w:rPr>
                      <w:rFonts w:hint="eastAsia" w:ascii="仿宋_GB2312" w:eastAsia="仿宋_GB2312"/>
                      <w:sz w:val="21"/>
                      <w:szCs w:val="21"/>
                      <w:lang w:val="en-US" w:eastAsia="zh-CN"/>
                    </w:rPr>
                    <w:t>2.0</w:t>
                  </w:r>
                </w:p>
              </w:tc>
              <w:tc>
                <w:tcPr>
                  <w:tcW w:w="1806" w:type="dxa"/>
                  <w:noWrap w:val="0"/>
                  <w:vAlign w:val="center"/>
                </w:tcPr>
                <w:p>
                  <w:pPr>
                    <w:adjustRightInd w:val="0"/>
                    <w:snapToGrid w:val="0"/>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81.1-81.4</w:t>
                  </w:r>
                </w:p>
              </w:tc>
              <w:tc>
                <w:tcPr>
                  <w:tcW w:w="1440" w:type="dxa"/>
                  <w:vMerge w:val="continue"/>
                  <w:noWrap w:val="0"/>
                  <w:vAlign w:val="center"/>
                </w:tcPr>
                <w:p>
                  <w:pPr>
                    <w:adjustRightInd w:val="0"/>
                    <w:snapToGrid w:val="0"/>
                    <w:jc w:val="center"/>
                    <w:rPr>
                      <w:rFonts w:hint="default" w:ascii="仿宋_GB2312" w:hAnsi="仿宋_GB2312" w:eastAsia="仿宋_GB2312" w:cs="仿宋_GB2312"/>
                      <w:color w:val="000000"/>
                      <w:sz w:val="21"/>
                      <w:szCs w:val="21"/>
                      <w:lang w:val="en-US" w:eastAsia="zh-CN"/>
                    </w:rPr>
                  </w:pPr>
                </w:p>
              </w:tc>
              <w:tc>
                <w:tcPr>
                  <w:tcW w:w="1260" w:type="dxa"/>
                  <w:vMerge w:val="continue"/>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p>
              </w:tc>
              <w:tc>
                <w:tcPr>
                  <w:tcW w:w="1013" w:type="dxa"/>
                  <w:vMerge w:val="continue"/>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67" w:type="dxa"/>
                  <w:vMerge w:val="restart"/>
                  <w:noWrap w:val="0"/>
                  <w:vAlign w:val="center"/>
                </w:tcPr>
                <w:p>
                  <w:pPr>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hAnsi="仿宋_GB2312" w:eastAsia="仿宋_GB2312" w:cs="仿宋_GB2312"/>
                      <w:color w:val="000000"/>
                      <w:sz w:val="21"/>
                      <w:szCs w:val="21"/>
                      <w:lang w:val="en-US" w:eastAsia="zh-CN"/>
                    </w:rPr>
                    <w:t>3#破碎工</w:t>
                  </w:r>
                </w:p>
              </w:tc>
              <w:tc>
                <w:tcPr>
                  <w:tcW w:w="1260" w:type="dxa"/>
                  <w:noWrap w:val="0"/>
                  <w:vAlign w:val="center"/>
                </w:tcPr>
                <w:p>
                  <w:pPr>
                    <w:pStyle w:val="6"/>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eastAsia="仿宋_GB2312"/>
                      <w:color w:val="000000"/>
                      <w:sz w:val="21"/>
                      <w:szCs w:val="21"/>
                      <w:lang w:eastAsia="zh-CN"/>
                    </w:rPr>
                    <w:t>圆锥破碎机巡检</w:t>
                  </w:r>
                  <w:r>
                    <w:rPr>
                      <w:rFonts w:hint="eastAsia" w:ascii="仿宋_GB2312" w:eastAsia="仿宋_GB2312"/>
                      <w:color w:val="000000"/>
                      <w:sz w:val="21"/>
                      <w:szCs w:val="21"/>
                      <w:lang w:val="en-US" w:eastAsia="zh-CN"/>
                    </w:rPr>
                    <w:t xml:space="preserve">   </w:t>
                  </w:r>
                </w:p>
              </w:tc>
              <w:tc>
                <w:tcPr>
                  <w:tcW w:w="1155" w:type="dxa"/>
                  <w:noWrap w:val="0"/>
                  <w:vAlign w:val="center"/>
                </w:tcPr>
                <w:p>
                  <w:pPr>
                    <w:jc w:val="center"/>
                    <w:rPr>
                      <w:rFonts w:hint="default" w:ascii="仿宋_GB2312" w:hAnsi="仿宋_GB2312" w:eastAsia="仿宋_GB2312" w:cs="仿宋_GB2312"/>
                      <w:snapToGrid w:val="0"/>
                      <w:color w:val="000000"/>
                      <w:sz w:val="21"/>
                      <w:szCs w:val="21"/>
                      <w:lang w:val="en-US" w:eastAsia="zh-CN"/>
                    </w:rPr>
                  </w:pPr>
                  <w:r>
                    <w:rPr>
                      <w:rFonts w:hint="eastAsia" w:ascii="仿宋_GB2312" w:eastAsia="仿宋_GB2312"/>
                      <w:sz w:val="21"/>
                      <w:szCs w:val="21"/>
                      <w:lang w:val="en-US" w:eastAsia="zh-CN"/>
                    </w:rPr>
                    <w:t>3.0</w:t>
                  </w:r>
                </w:p>
              </w:tc>
              <w:tc>
                <w:tcPr>
                  <w:tcW w:w="1806" w:type="dxa"/>
                  <w:noWrap w:val="0"/>
                  <w:vAlign w:val="center"/>
                </w:tcPr>
                <w:p>
                  <w:pPr>
                    <w:adjustRightInd w:val="0"/>
                    <w:snapToGrid w:val="0"/>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90.1-90.7</w:t>
                  </w:r>
                </w:p>
              </w:tc>
              <w:tc>
                <w:tcPr>
                  <w:tcW w:w="1440" w:type="dxa"/>
                  <w:vMerge w:val="restart"/>
                  <w:noWrap w:val="0"/>
                  <w:vAlign w:val="center"/>
                </w:tcPr>
                <w:p>
                  <w:pPr>
                    <w:adjustRightInd w:val="0"/>
                    <w:snapToGrid w:val="0"/>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89.2-89.5</w:t>
                  </w:r>
                </w:p>
              </w:tc>
              <w:tc>
                <w:tcPr>
                  <w:tcW w:w="1260" w:type="dxa"/>
                  <w:vMerge w:val="restart"/>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85</w:t>
                  </w:r>
                </w:p>
              </w:tc>
              <w:tc>
                <w:tcPr>
                  <w:tcW w:w="1013" w:type="dxa"/>
                  <w:vMerge w:val="restart"/>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67" w:type="dxa"/>
                  <w:vMerge w:val="continue"/>
                  <w:noWrap w:val="0"/>
                  <w:vAlign w:val="center"/>
                </w:tcPr>
                <w:p>
                  <w:pPr>
                    <w:snapToGrid w:val="0"/>
                    <w:jc w:val="center"/>
                    <w:rPr>
                      <w:rFonts w:hint="eastAsia" w:ascii="仿宋_GB2312" w:hAnsi="仿宋_GB2312" w:eastAsia="仿宋_GB2312" w:cs="仿宋_GB2312"/>
                      <w:snapToGrid w:val="0"/>
                      <w:color w:val="000000"/>
                      <w:sz w:val="21"/>
                      <w:szCs w:val="21"/>
                      <w:lang w:val="en-US" w:eastAsia="zh-CN"/>
                    </w:rPr>
                  </w:pPr>
                </w:p>
              </w:tc>
              <w:tc>
                <w:tcPr>
                  <w:tcW w:w="1260" w:type="dxa"/>
                  <w:noWrap w:val="0"/>
                  <w:vAlign w:val="center"/>
                </w:tcPr>
                <w:p>
                  <w:pPr>
                    <w:pStyle w:val="6"/>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eastAsia="仿宋_GB2312"/>
                      <w:color w:val="000000"/>
                      <w:sz w:val="21"/>
                      <w:szCs w:val="21"/>
                      <w:lang w:eastAsia="zh-CN"/>
                    </w:rPr>
                    <w:t>干选机巡检</w:t>
                  </w:r>
                </w:p>
              </w:tc>
              <w:tc>
                <w:tcPr>
                  <w:tcW w:w="1155" w:type="dxa"/>
                  <w:noWrap w:val="0"/>
                  <w:vAlign w:val="center"/>
                </w:tcPr>
                <w:p>
                  <w:pPr>
                    <w:jc w:val="center"/>
                    <w:rPr>
                      <w:rFonts w:hint="default" w:ascii="仿宋_GB2312" w:hAnsi="仿宋_GB2312" w:eastAsia="仿宋_GB2312" w:cs="仿宋_GB2312"/>
                      <w:snapToGrid w:val="0"/>
                      <w:color w:val="000000"/>
                      <w:sz w:val="21"/>
                      <w:szCs w:val="21"/>
                      <w:lang w:val="en-US" w:eastAsia="zh-CN"/>
                    </w:rPr>
                  </w:pPr>
                  <w:r>
                    <w:rPr>
                      <w:rFonts w:hint="eastAsia" w:ascii="仿宋_GB2312" w:eastAsia="仿宋_GB2312"/>
                      <w:sz w:val="21"/>
                      <w:szCs w:val="21"/>
                      <w:lang w:val="en-US" w:eastAsia="zh-CN"/>
                    </w:rPr>
                    <w:t>3.0</w:t>
                  </w:r>
                </w:p>
              </w:tc>
              <w:tc>
                <w:tcPr>
                  <w:tcW w:w="1806" w:type="dxa"/>
                  <w:noWrap w:val="0"/>
                  <w:vAlign w:val="center"/>
                </w:tcPr>
                <w:p>
                  <w:pPr>
                    <w:adjustRightInd w:val="0"/>
                    <w:snapToGrid w:val="0"/>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90.3-90.4</w:t>
                  </w:r>
                </w:p>
              </w:tc>
              <w:tc>
                <w:tcPr>
                  <w:tcW w:w="1440" w:type="dxa"/>
                  <w:vMerge w:val="continue"/>
                  <w:noWrap w:val="0"/>
                  <w:vAlign w:val="center"/>
                </w:tcPr>
                <w:p>
                  <w:pPr>
                    <w:adjustRightInd w:val="0"/>
                    <w:snapToGrid w:val="0"/>
                    <w:jc w:val="center"/>
                    <w:rPr>
                      <w:rFonts w:hint="default" w:ascii="仿宋_GB2312" w:hAnsi="仿宋_GB2312" w:eastAsia="仿宋_GB2312" w:cs="仿宋_GB2312"/>
                      <w:color w:val="000000"/>
                      <w:sz w:val="21"/>
                      <w:szCs w:val="21"/>
                      <w:lang w:val="en-US" w:eastAsia="zh-CN"/>
                    </w:rPr>
                  </w:pPr>
                </w:p>
              </w:tc>
              <w:tc>
                <w:tcPr>
                  <w:tcW w:w="1260" w:type="dxa"/>
                  <w:vMerge w:val="continue"/>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p>
              </w:tc>
              <w:tc>
                <w:tcPr>
                  <w:tcW w:w="1013" w:type="dxa"/>
                  <w:vMerge w:val="continue"/>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67" w:type="dxa"/>
                  <w:vMerge w:val="continue"/>
                  <w:noWrap w:val="0"/>
                  <w:vAlign w:val="center"/>
                </w:tcPr>
                <w:p>
                  <w:pPr>
                    <w:snapToGrid w:val="0"/>
                    <w:jc w:val="center"/>
                    <w:rPr>
                      <w:rFonts w:hint="eastAsia" w:ascii="仿宋_GB2312" w:eastAsia="仿宋_GB2312"/>
                      <w:snapToGrid w:val="0"/>
                      <w:color w:val="000000"/>
                      <w:sz w:val="21"/>
                      <w:szCs w:val="21"/>
                      <w:lang w:eastAsia="zh-CN"/>
                    </w:rPr>
                  </w:pPr>
                </w:p>
              </w:tc>
              <w:tc>
                <w:tcPr>
                  <w:tcW w:w="1260" w:type="dxa"/>
                  <w:noWrap w:val="0"/>
                  <w:vAlign w:val="center"/>
                </w:tcPr>
                <w:p>
                  <w:pPr>
                    <w:pStyle w:val="6"/>
                    <w:adjustRightInd w:val="0"/>
                    <w:snapToGrid w:val="0"/>
                    <w:jc w:val="center"/>
                    <w:rPr>
                      <w:rFonts w:hint="eastAsia" w:ascii="仿宋_GB2312" w:hAnsi="仿宋_GB2312" w:eastAsia="仿宋_GB2312" w:cs="仿宋_GB2312"/>
                      <w:snapToGrid w:val="0"/>
                      <w:color w:val="000000"/>
                      <w:sz w:val="21"/>
                      <w:szCs w:val="21"/>
                      <w:lang w:val="en-US" w:eastAsia="zh-CN"/>
                    </w:rPr>
                  </w:pPr>
                  <w:r>
                    <w:rPr>
                      <w:rFonts w:hint="eastAsia" w:ascii="仿宋_GB2312" w:eastAsia="仿宋_GB2312"/>
                      <w:color w:val="000000"/>
                      <w:sz w:val="21"/>
                      <w:szCs w:val="21"/>
                      <w:lang w:eastAsia="zh-CN"/>
                    </w:rPr>
                    <w:t>车间休息室</w:t>
                  </w:r>
                </w:p>
              </w:tc>
              <w:tc>
                <w:tcPr>
                  <w:tcW w:w="1155" w:type="dxa"/>
                  <w:noWrap w:val="0"/>
                  <w:vAlign w:val="center"/>
                </w:tcPr>
                <w:p>
                  <w:pPr>
                    <w:jc w:val="center"/>
                    <w:rPr>
                      <w:rFonts w:hint="default" w:ascii="仿宋_GB2312" w:hAnsi="仿宋_GB2312" w:eastAsia="仿宋_GB2312" w:cs="仿宋_GB2312"/>
                      <w:snapToGrid w:val="0"/>
                      <w:color w:val="000000"/>
                      <w:sz w:val="21"/>
                      <w:szCs w:val="21"/>
                      <w:lang w:val="en-US" w:eastAsia="zh-CN"/>
                    </w:rPr>
                  </w:pPr>
                  <w:r>
                    <w:rPr>
                      <w:rFonts w:hint="eastAsia" w:ascii="仿宋_GB2312" w:eastAsia="仿宋_GB2312"/>
                      <w:sz w:val="21"/>
                      <w:szCs w:val="21"/>
                      <w:lang w:val="en-US" w:eastAsia="zh-CN"/>
                    </w:rPr>
                    <w:t>2.0</w:t>
                  </w:r>
                </w:p>
              </w:tc>
              <w:tc>
                <w:tcPr>
                  <w:tcW w:w="1806" w:type="dxa"/>
                  <w:noWrap w:val="0"/>
                  <w:vAlign w:val="center"/>
                </w:tcPr>
                <w:p>
                  <w:pPr>
                    <w:adjustRightInd w:val="0"/>
                    <w:snapToGrid w:val="0"/>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81.8-82.5</w:t>
                  </w:r>
                </w:p>
              </w:tc>
              <w:tc>
                <w:tcPr>
                  <w:tcW w:w="1440" w:type="dxa"/>
                  <w:vMerge w:val="continue"/>
                  <w:noWrap w:val="0"/>
                  <w:vAlign w:val="center"/>
                </w:tcPr>
                <w:p>
                  <w:pPr>
                    <w:adjustRightInd w:val="0"/>
                    <w:snapToGrid w:val="0"/>
                    <w:jc w:val="center"/>
                    <w:rPr>
                      <w:rFonts w:hint="eastAsia" w:ascii="仿宋_GB2312" w:hAnsi="仿宋_GB2312" w:eastAsia="仿宋_GB2312" w:cs="仿宋_GB2312"/>
                      <w:color w:val="000000"/>
                      <w:sz w:val="21"/>
                      <w:szCs w:val="21"/>
                      <w:lang w:val="en-US" w:eastAsia="zh-CN"/>
                    </w:rPr>
                  </w:pPr>
                </w:p>
              </w:tc>
              <w:tc>
                <w:tcPr>
                  <w:tcW w:w="1260" w:type="dxa"/>
                  <w:vMerge w:val="continue"/>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p>
              </w:tc>
              <w:tc>
                <w:tcPr>
                  <w:tcW w:w="1013" w:type="dxa"/>
                  <w:vMerge w:val="continue"/>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p>
              </w:tc>
            </w:tr>
          </w:tbl>
          <w:p>
            <w:pPr>
              <w:spacing w:line="500" w:lineRule="exact"/>
              <w:ind w:firstLine="560" w:firstLineChars="200"/>
              <w:jc w:val="both"/>
              <w:rPr>
                <w:rFonts w:hint="eastAsia" w:ascii="仿宋_GB2312" w:hAnsi="Times New Roman" w:eastAsia="仿宋_GB2312" w:cs="Times New Roman"/>
                <w:color w:val="000000"/>
                <w:sz w:val="28"/>
                <w:szCs w:val="28"/>
                <w:lang w:eastAsia="zh-CN"/>
              </w:rPr>
            </w:pPr>
            <w:r>
              <w:rPr>
                <w:rFonts w:hint="eastAsia" w:ascii="仿宋_GB2312" w:hAnsi="Times New Roman" w:eastAsia="仿宋_GB2312" w:cs="Times New Roman"/>
                <w:color w:val="000000"/>
                <w:sz w:val="28"/>
                <w:highlight w:val="none"/>
                <w:lang w:eastAsia="zh-CN"/>
              </w:rPr>
              <w:t>该公司破碎二车间</w:t>
            </w:r>
            <w:r>
              <w:rPr>
                <w:rFonts w:hint="eastAsia" w:ascii="仿宋_GB2312" w:hAnsi="Times New Roman" w:eastAsia="仿宋_GB2312" w:cs="Times New Roman"/>
                <w:color w:val="000000"/>
                <w:sz w:val="28"/>
                <w:highlight w:val="none"/>
              </w:rPr>
              <w:t>各岗位劳动者接触的粉尘</w:t>
            </w:r>
            <w:r>
              <w:rPr>
                <w:rFonts w:hint="eastAsia" w:ascii="仿宋_GB2312" w:hAnsi="Times New Roman" w:eastAsia="仿宋_GB2312" w:cs="Times New Roman"/>
                <w:color w:val="000000"/>
                <w:sz w:val="28"/>
                <w:highlight w:val="none"/>
                <w:lang w:eastAsia="zh-CN"/>
              </w:rPr>
              <w:t>浓度</w:t>
            </w:r>
            <w:r>
              <w:rPr>
                <w:rFonts w:hint="eastAsia" w:ascii="仿宋_GB2312" w:hAnsi="Times New Roman" w:eastAsia="仿宋_GB2312" w:cs="Times New Roman"/>
                <w:color w:val="000000"/>
                <w:sz w:val="28"/>
                <w:highlight w:val="none"/>
              </w:rPr>
              <w:t>符合国家职业接触限值的规定</w:t>
            </w:r>
            <w:r>
              <w:rPr>
                <w:rFonts w:hint="eastAsia" w:ascii="仿宋_GB2312" w:hAnsi="Times New Roman" w:eastAsia="仿宋_GB2312" w:cs="Times New Roman"/>
                <w:color w:val="000000"/>
                <w:sz w:val="28"/>
                <w:highlight w:val="none"/>
                <w:lang w:eastAsia="zh-CN"/>
              </w:rPr>
              <w:t>；除铲车司机接触的噪声强度符合</w:t>
            </w:r>
            <w:r>
              <w:rPr>
                <w:rFonts w:hint="eastAsia" w:ascii="仿宋_GB2312" w:hAnsi="Times New Roman" w:eastAsia="仿宋_GB2312" w:cs="Times New Roman"/>
                <w:color w:val="000000"/>
                <w:sz w:val="28"/>
                <w:highlight w:val="none"/>
              </w:rPr>
              <w:t>国家职业接触限值的规定</w:t>
            </w:r>
            <w:r>
              <w:rPr>
                <w:rFonts w:hint="eastAsia" w:ascii="仿宋_GB2312" w:hAnsi="Times New Roman" w:eastAsia="仿宋_GB2312" w:cs="Times New Roman"/>
                <w:color w:val="000000"/>
                <w:sz w:val="28"/>
                <w:highlight w:val="none"/>
                <w:lang w:eastAsia="zh-CN"/>
              </w:rPr>
              <w:t>外，其他各岗位劳动者接触的噪声强度均超过</w:t>
            </w:r>
            <w:r>
              <w:rPr>
                <w:rFonts w:hint="eastAsia" w:ascii="仿宋_GB2312" w:hAnsi="Times New Roman" w:eastAsia="仿宋_GB2312" w:cs="Times New Roman"/>
                <w:color w:val="000000"/>
                <w:sz w:val="28"/>
                <w:highlight w:val="none"/>
              </w:rPr>
              <w:t>国家职业接触限值的规定</w:t>
            </w:r>
            <w:r>
              <w:rPr>
                <w:rFonts w:hint="eastAsia" w:ascii="仿宋_GB2312" w:hAnsi="Times New Roman" w:eastAsia="仿宋_GB2312" w:cs="Times New Roman"/>
                <w:color w:val="000000"/>
                <w:sz w:val="28"/>
                <w:szCs w:val="28"/>
                <w:lang w:eastAsia="zh-CN"/>
              </w:rPr>
              <w:t>。</w:t>
            </w:r>
          </w:p>
          <w:p>
            <w:pPr>
              <w:spacing w:line="500" w:lineRule="exact"/>
              <w:ind w:firstLine="560" w:firstLineChars="200"/>
              <w:jc w:val="both"/>
              <w:rPr>
                <w:rFonts w:hint="eastAsia" w:ascii="仿宋_GB2312" w:hAnsi="Times New Roman" w:eastAsia="仿宋_GB2312" w:cs="Times New Roman"/>
                <w:color w:val="000000"/>
                <w:sz w:val="28"/>
                <w:highlight w:val="none"/>
                <w:lang w:eastAsia="zh-CN"/>
              </w:rPr>
            </w:pPr>
            <w:r>
              <w:rPr>
                <w:rFonts w:hint="eastAsia" w:ascii="仿宋_GB2312" w:hAnsi="Times New Roman" w:eastAsia="仿宋_GB2312" w:cs="Times New Roman"/>
                <w:color w:val="000000"/>
                <w:sz w:val="28"/>
                <w:highlight w:val="none"/>
                <w:lang w:eastAsia="zh-CN"/>
              </w:rPr>
              <w:t>超标原因：由于受工艺所限，</w:t>
            </w:r>
            <w:r>
              <w:rPr>
                <w:rFonts w:hint="eastAsia" w:ascii="仿宋_GB2312" w:eastAsia="仿宋_GB2312"/>
                <w:color w:val="000000"/>
                <w:sz w:val="28"/>
              </w:rPr>
              <w:t>矿石与矿石之间、矿石与破碎机</w:t>
            </w:r>
            <w:r>
              <w:rPr>
                <w:rFonts w:hint="eastAsia" w:ascii="仿宋_GB2312" w:eastAsia="仿宋_GB2312"/>
                <w:color w:val="000000"/>
                <w:sz w:val="28"/>
                <w:lang w:eastAsia="zh-CN"/>
              </w:rPr>
              <w:t>、振动筛</w:t>
            </w:r>
            <w:r>
              <w:rPr>
                <w:rFonts w:hint="eastAsia" w:ascii="仿宋_GB2312" w:eastAsia="仿宋_GB2312"/>
                <w:color w:val="000000"/>
                <w:sz w:val="28"/>
              </w:rPr>
              <w:t>之间发生剧烈碰撞，导致</w:t>
            </w:r>
            <w:r>
              <w:rPr>
                <w:rFonts w:hint="eastAsia" w:ascii="仿宋_GB2312" w:eastAsia="仿宋_GB2312"/>
                <w:color w:val="000000"/>
                <w:sz w:val="28"/>
                <w:lang w:eastAsia="zh-CN"/>
              </w:rPr>
              <w:t>噪声</w:t>
            </w:r>
            <w:r>
              <w:rPr>
                <w:rFonts w:hint="eastAsia" w:ascii="仿宋_GB2312" w:eastAsia="仿宋_GB2312"/>
                <w:color w:val="000000"/>
                <w:sz w:val="28"/>
              </w:rPr>
              <w:t>强度超标</w:t>
            </w:r>
            <w:r>
              <w:rPr>
                <w:rFonts w:hint="eastAsia" w:ascii="仿宋_GB2312" w:hAnsi="Times New Roman" w:eastAsia="仿宋_GB2312" w:cs="Times New Roman"/>
                <w:color w:val="000000"/>
                <w:sz w:val="28"/>
                <w:highlight w:val="none"/>
                <w:lang w:eastAsia="zh-CN"/>
              </w:rPr>
              <w:t>。</w:t>
            </w:r>
          </w:p>
          <w:p>
            <w:pPr>
              <w:spacing w:line="500" w:lineRule="exact"/>
              <w:ind w:firstLine="560" w:firstLineChars="200"/>
              <w:jc w:val="both"/>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w:t>
            </w:r>
            <w:r>
              <w:rPr>
                <w:rFonts w:hint="eastAsia" w:ascii="仿宋_GB2312" w:eastAsia="仿宋_GB2312"/>
                <w:color w:val="000000"/>
                <w:sz w:val="28"/>
                <w:szCs w:val="28"/>
                <w:lang w:val="en-US" w:eastAsia="zh-CN"/>
              </w:rPr>
              <w:t>3</w:t>
            </w:r>
            <w:r>
              <w:rPr>
                <w:rFonts w:hint="eastAsia" w:ascii="仿宋_GB2312" w:eastAsia="仿宋_GB2312"/>
                <w:color w:val="000000"/>
                <w:sz w:val="28"/>
                <w:szCs w:val="28"/>
                <w:lang w:eastAsia="zh-CN"/>
              </w:rPr>
              <w:t>）磨选车间</w:t>
            </w:r>
          </w:p>
          <w:p>
            <w:pPr>
              <w:widowControl w:val="0"/>
              <w:spacing w:line="500" w:lineRule="exact"/>
              <w:ind w:firstLine="560" w:firstLineChars="200"/>
              <w:jc w:val="both"/>
              <w:rPr>
                <w:rFonts w:hint="eastAsia" w:ascii="仿宋_GB2312" w:eastAsia="仿宋_GB2312"/>
                <w:color w:val="000000"/>
                <w:sz w:val="28"/>
              </w:rPr>
            </w:pPr>
            <w:r>
              <w:rPr>
                <w:rFonts w:hint="eastAsia" w:ascii="Times New Roman" w:hAnsi="Times New Roman" w:eastAsia="仿宋_GB2312" w:cs="Times New Roman"/>
                <w:color w:val="000000"/>
                <w:sz w:val="28"/>
                <w:szCs w:val="28"/>
                <w:highlight w:val="none"/>
                <w:lang w:eastAsia="zh-CN"/>
              </w:rPr>
              <w:t>该公司磨选车间</w:t>
            </w:r>
            <w:r>
              <w:rPr>
                <w:rFonts w:hint="eastAsia" w:ascii="Times New Roman" w:hAnsi="Times New Roman" w:eastAsia="仿宋_GB2312" w:cs="Times New Roman"/>
                <w:color w:val="000000"/>
                <w:sz w:val="28"/>
                <w:szCs w:val="28"/>
                <w:highlight w:val="none"/>
              </w:rPr>
              <w:t>存在的</w:t>
            </w:r>
            <w:r>
              <w:rPr>
                <w:rFonts w:hint="eastAsia" w:ascii="Times New Roman" w:hAnsi="Times New Roman" w:eastAsia="仿宋_GB2312" w:cs="Times New Roman"/>
                <w:color w:val="000000"/>
                <w:sz w:val="28"/>
                <w:szCs w:val="28"/>
                <w:highlight w:val="none"/>
                <w:lang w:eastAsia="zh-CN"/>
              </w:rPr>
              <w:t>职业病危害因素为</w:t>
            </w:r>
            <w:r>
              <w:rPr>
                <w:rFonts w:hint="eastAsia" w:ascii="Times New Roman" w:hAnsi="Times New Roman" w:eastAsia="仿宋_GB2312" w:cs="Times New Roman"/>
                <w:color w:val="000000"/>
                <w:sz w:val="28"/>
                <w:szCs w:val="28"/>
                <w:highlight w:val="none"/>
                <w:lang w:val="en-US" w:eastAsia="zh-CN"/>
              </w:rPr>
              <w:t>噪声</w:t>
            </w:r>
            <w:r>
              <w:rPr>
                <w:rFonts w:hint="eastAsia" w:ascii="Times New Roman" w:hAnsi="Times New Roman" w:eastAsia="仿宋_GB2312" w:cs="Times New Roman"/>
                <w:color w:val="000000"/>
                <w:sz w:val="28"/>
                <w:szCs w:val="28"/>
                <w:highlight w:val="none"/>
              </w:rPr>
              <w:t>检测结果见表</w:t>
            </w:r>
            <w:r>
              <w:rPr>
                <w:rFonts w:hint="eastAsia" w:ascii="仿宋_GB2312" w:hAnsi="仿宋_GB2312" w:eastAsia="仿宋_GB2312" w:cs="仿宋_GB2312"/>
                <w:color w:val="000000"/>
                <w:sz w:val="28"/>
                <w:szCs w:val="28"/>
                <w:highlight w:val="none"/>
              </w:rPr>
              <w:t>6-</w:t>
            </w:r>
            <w:r>
              <w:rPr>
                <w:rFonts w:hint="eastAsia" w:ascii="仿宋_GB2312" w:hAnsi="仿宋_GB2312" w:eastAsia="仿宋_GB2312" w:cs="仿宋_GB2312"/>
                <w:color w:val="000000"/>
                <w:sz w:val="28"/>
                <w:szCs w:val="28"/>
                <w:highlight w:val="none"/>
                <w:lang w:val="en-US" w:eastAsia="zh-CN"/>
              </w:rPr>
              <w:t>9。</w:t>
            </w:r>
          </w:p>
          <w:p>
            <w:pPr>
              <w:widowControl w:val="0"/>
              <w:spacing w:line="500" w:lineRule="exact"/>
              <w:jc w:val="center"/>
              <w:rPr>
                <w:rFonts w:hint="eastAsia" w:ascii="仿宋_GB2312" w:hAnsi="Times New Roman" w:eastAsia="仿宋_GB2312" w:cs="Times New Roman"/>
                <w:color w:val="000000"/>
                <w:sz w:val="28"/>
              </w:rPr>
            </w:pPr>
            <w:r>
              <w:rPr>
                <w:rFonts w:hint="eastAsia" w:ascii="仿宋_GB2312" w:eastAsia="仿宋_GB2312"/>
                <w:color w:val="000000"/>
                <w:sz w:val="28"/>
              </w:rPr>
              <w:t>表6-</w:t>
            </w:r>
            <w:r>
              <w:rPr>
                <w:rFonts w:hint="eastAsia" w:ascii="仿宋_GB2312" w:eastAsia="仿宋_GB2312"/>
                <w:color w:val="000000"/>
                <w:sz w:val="28"/>
                <w:lang w:val="en-US" w:eastAsia="zh-CN"/>
              </w:rPr>
              <w:t>9</w:t>
            </w:r>
            <w:r>
              <w:rPr>
                <w:rFonts w:hint="eastAsia" w:ascii="仿宋_GB2312" w:eastAsia="仿宋_GB2312"/>
                <w:color w:val="000000"/>
                <w:sz w:val="28"/>
              </w:rPr>
              <w:t xml:space="preserve"> </w:t>
            </w:r>
            <w:r>
              <w:rPr>
                <w:rFonts w:hint="eastAsia" w:ascii="仿宋_GB2312" w:hAnsi="Times New Roman" w:eastAsia="仿宋_GB2312" w:cs="Times New Roman"/>
                <w:color w:val="000000"/>
                <w:sz w:val="28"/>
              </w:rPr>
              <w:t>噪声检测结果表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340"/>
              <w:gridCol w:w="1080"/>
              <w:gridCol w:w="1260"/>
              <w:gridCol w:w="1440"/>
              <w:gridCol w:w="1260"/>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1008" w:type="dxa"/>
                  <w:noWrap w:val="0"/>
                  <w:vAlign w:val="center"/>
                </w:tcPr>
                <w:p>
                  <w:pPr>
                    <w:adjustRightInd w:val="0"/>
                    <w:snapToGrid w:val="0"/>
                    <w:jc w:val="center"/>
                    <w:rPr>
                      <w:rFonts w:hint="eastAsia" w:ascii="仿宋_GB2312" w:eastAsia="仿宋_GB2312"/>
                      <w:b/>
                      <w:snapToGrid w:val="0"/>
                      <w:color w:val="000000"/>
                      <w:sz w:val="21"/>
                      <w:szCs w:val="21"/>
                    </w:rPr>
                  </w:pPr>
                  <w:r>
                    <w:rPr>
                      <w:rFonts w:hint="eastAsia" w:ascii="仿宋_GB2312" w:eastAsia="仿宋_GB2312"/>
                      <w:b/>
                      <w:snapToGrid w:val="0"/>
                      <w:color w:val="000000"/>
                      <w:sz w:val="21"/>
                      <w:szCs w:val="21"/>
                    </w:rPr>
                    <w:t>工种</w:t>
                  </w:r>
                </w:p>
              </w:tc>
              <w:tc>
                <w:tcPr>
                  <w:tcW w:w="2340" w:type="dxa"/>
                  <w:noWrap w:val="0"/>
                  <w:vAlign w:val="center"/>
                </w:tcPr>
                <w:p>
                  <w:pPr>
                    <w:adjustRightInd w:val="0"/>
                    <w:snapToGrid w:val="0"/>
                    <w:jc w:val="center"/>
                    <w:rPr>
                      <w:rFonts w:hint="eastAsia" w:ascii="仿宋_GB2312" w:eastAsia="仿宋_GB2312"/>
                      <w:b/>
                      <w:snapToGrid w:val="0"/>
                      <w:color w:val="000000"/>
                      <w:sz w:val="21"/>
                      <w:szCs w:val="21"/>
                    </w:rPr>
                  </w:pPr>
                  <w:r>
                    <w:rPr>
                      <w:rFonts w:hint="eastAsia" w:ascii="仿宋_GB2312" w:eastAsia="仿宋_GB2312"/>
                      <w:b/>
                      <w:snapToGrid w:val="0"/>
                      <w:color w:val="000000"/>
                      <w:sz w:val="21"/>
                      <w:szCs w:val="21"/>
                    </w:rPr>
                    <w:t>检测地点</w:t>
                  </w:r>
                </w:p>
              </w:tc>
              <w:tc>
                <w:tcPr>
                  <w:tcW w:w="1080" w:type="dxa"/>
                  <w:noWrap w:val="0"/>
                  <w:vAlign w:val="center"/>
                </w:tcPr>
                <w:p>
                  <w:pPr>
                    <w:widowControl w:val="0"/>
                    <w:adjustRightInd w:val="0"/>
                    <w:snapToGrid w:val="0"/>
                    <w:jc w:val="center"/>
                    <w:rPr>
                      <w:rFonts w:hint="eastAsia" w:ascii="仿宋_GB2312" w:eastAsia="仿宋_GB2312"/>
                      <w:b/>
                      <w:snapToGrid w:val="0"/>
                      <w:color w:val="000000"/>
                      <w:sz w:val="21"/>
                      <w:szCs w:val="21"/>
                    </w:rPr>
                  </w:pPr>
                  <w:r>
                    <w:rPr>
                      <w:rFonts w:hint="eastAsia" w:ascii="仿宋_GB2312" w:eastAsia="仿宋_GB2312"/>
                      <w:b/>
                      <w:snapToGrid w:val="0"/>
                      <w:color w:val="000000"/>
                      <w:sz w:val="21"/>
                      <w:szCs w:val="21"/>
                    </w:rPr>
                    <w:t>接触时间（h/d）</w:t>
                  </w:r>
                </w:p>
              </w:tc>
              <w:tc>
                <w:tcPr>
                  <w:tcW w:w="1260" w:type="dxa"/>
                  <w:noWrap w:val="0"/>
                  <w:vAlign w:val="center"/>
                </w:tcPr>
                <w:p>
                  <w:pPr>
                    <w:autoSpaceDN w:val="0"/>
                    <w:adjustRightInd w:val="0"/>
                    <w:snapToGrid w:val="0"/>
                    <w:jc w:val="center"/>
                    <w:textAlignment w:val="center"/>
                    <w:rPr>
                      <w:rFonts w:hint="eastAsia" w:ascii="仿宋_GB2312" w:eastAsia="仿宋_GB2312"/>
                      <w:b/>
                      <w:snapToGrid w:val="0"/>
                      <w:color w:val="000000"/>
                      <w:sz w:val="21"/>
                      <w:szCs w:val="21"/>
                    </w:rPr>
                  </w:pPr>
                  <w:r>
                    <w:rPr>
                      <w:rFonts w:hint="eastAsia" w:ascii="仿宋_GB2312" w:eastAsia="仿宋_GB2312"/>
                      <w:b/>
                      <w:snapToGrid w:val="0"/>
                      <w:color w:val="000000"/>
                      <w:sz w:val="21"/>
                      <w:szCs w:val="21"/>
                    </w:rPr>
                    <w:t>检测结果</w:t>
                  </w:r>
                </w:p>
                <w:p>
                  <w:pPr>
                    <w:autoSpaceDN w:val="0"/>
                    <w:adjustRightInd w:val="0"/>
                    <w:snapToGrid w:val="0"/>
                    <w:jc w:val="center"/>
                    <w:textAlignment w:val="center"/>
                    <w:rPr>
                      <w:rFonts w:hint="eastAsia" w:ascii="仿宋_GB2312" w:eastAsia="仿宋_GB2312"/>
                      <w:b/>
                      <w:snapToGrid w:val="0"/>
                      <w:color w:val="000000"/>
                      <w:sz w:val="21"/>
                      <w:szCs w:val="21"/>
                    </w:rPr>
                  </w:pPr>
                  <w:r>
                    <w:rPr>
                      <w:rFonts w:hint="eastAsia" w:ascii="仿宋_GB2312" w:eastAsia="仿宋_GB2312"/>
                      <w:b/>
                      <w:snapToGrid w:val="0"/>
                      <w:color w:val="000000"/>
                      <w:sz w:val="21"/>
                      <w:szCs w:val="21"/>
                    </w:rPr>
                    <w:t>dB（A）</w:t>
                  </w:r>
                </w:p>
              </w:tc>
              <w:tc>
                <w:tcPr>
                  <w:tcW w:w="1440" w:type="dxa"/>
                  <w:noWrap w:val="0"/>
                  <w:vAlign w:val="center"/>
                </w:tcPr>
                <w:p>
                  <w:pPr>
                    <w:adjustRightInd w:val="0"/>
                    <w:snapToGrid w:val="0"/>
                    <w:jc w:val="center"/>
                    <w:rPr>
                      <w:rFonts w:hint="eastAsia" w:ascii="仿宋_GB2312" w:eastAsia="仿宋_GB2312"/>
                      <w:b/>
                      <w:snapToGrid w:val="0"/>
                      <w:color w:val="000000"/>
                      <w:sz w:val="21"/>
                      <w:szCs w:val="21"/>
                    </w:rPr>
                  </w:pPr>
                  <w:r>
                    <w:rPr>
                      <w:rFonts w:hint="eastAsia" w:ascii="仿宋_GB2312" w:eastAsia="仿宋_GB2312"/>
                      <w:b/>
                      <w:snapToGrid w:val="0"/>
                      <w:color w:val="000000"/>
                      <w:sz w:val="21"/>
                      <w:szCs w:val="21"/>
                    </w:rPr>
                    <w:t>等效声级L</w:t>
                  </w:r>
                  <w:r>
                    <w:rPr>
                      <w:rFonts w:hint="eastAsia" w:ascii="仿宋_GB2312" w:eastAsia="仿宋_GB2312"/>
                      <w:b/>
                      <w:snapToGrid w:val="0"/>
                      <w:color w:val="000000"/>
                      <w:sz w:val="21"/>
                      <w:szCs w:val="21"/>
                      <w:vertAlign w:val="subscript"/>
                    </w:rPr>
                    <w:t>EX,8h</w:t>
                  </w:r>
                  <w:r>
                    <w:rPr>
                      <w:rFonts w:hint="eastAsia" w:ascii="仿宋_GB2312" w:eastAsia="仿宋_GB2312"/>
                      <w:snapToGrid w:val="0"/>
                      <w:color w:val="000000"/>
                      <w:sz w:val="21"/>
                      <w:szCs w:val="21"/>
                      <w:vertAlign w:val="subscript"/>
                    </w:rPr>
                    <w:t xml:space="preserve"> </w:t>
                  </w:r>
                  <w:r>
                    <w:rPr>
                      <w:rFonts w:hint="eastAsia" w:ascii="仿宋_GB2312" w:eastAsia="仿宋_GB2312"/>
                      <w:b/>
                      <w:snapToGrid w:val="0"/>
                      <w:color w:val="000000"/>
                      <w:sz w:val="21"/>
                      <w:szCs w:val="21"/>
                    </w:rPr>
                    <w:t>dB（A）</w:t>
                  </w:r>
                </w:p>
              </w:tc>
              <w:tc>
                <w:tcPr>
                  <w:tcW w:w="1260" w:type="dxa"/>
                  <w:noWrap w:val="0"/>
                  <w:vAlign w:val="center"/>
                </w:tcPr>
                <w:p>
                  <w:pPr>
                    <w:adjustRightInd w:val="0"/>
                    <w:snapToGrid w:val="0"/>
                    <w:jc w:val="center"/>
                    <w:rPr>
                      <w:rFonts w:hint="eastAsia" w:ascii="仿宋_GB2312" w:eastAsia="仿宋_GB2312"/>
                      <w:b/>
                      <w:snapToGrid w:val="0"/>
                      <w:color w:val="000000"/>
                      <w:sz w:val="21"/>
                      <w:szCs w:val="21"/>
                    </w:rPr>
                  </w:pPr>
                  <w:r>
                    <w:rPr>
                      <w:rFonts w:hint="eastAsia" w:ascii="仿宋_GB2312" w:eastAsia="仿宋_GB2312"/>
                      <w:b/>
                      <w:snapToGrid w:val="0"/>
                      <w:color w:val="000000"/>
                      <w:sz w:val="21"/>
                      <w:szCs w:val="21"/>
                    </w:rPr>
                    <w:t>职业接触限值dB（A）</w:t>
                  </w:r>
                </w:p>
              </w:tc>
              <w:tc>
                <w:tcPr>
                  <w:tcW w:w="1013" w:type="dxa"/>
                  <w:noWrap w:val="0"/>
                  <w:vAlign w:val="center"/>
                </w:tcPr>
                <w:p>
                  <w:pPr>
                    <w:adjustRightInd w:val="0"/>
                    <w:snapToGrid w:val="0"/>
                    <w:jc w:val="center"/>
                    <w:rPr>
                      <w:rFonts w:hint="eastAsia" w:ascii="仿宋_GB2312" w:eastAsia="仿宋_GB2312"/>
                      <w:b/>
                      <w:snapToGrid w:val="0"/>
                      <w:color w:val="000000"/>
                      <w:sz w:val="21"/>
                      <w:szCs w:val="21"/>
                    </w:rPr>
                  </w:pPr>
                  <w:r>
                    <w:rPr>
                      <w:rFonts w:hint="eastAsia" w:ascii="仿宋_GB2312" w:eastAsia="仿宋_GB2312"/>
                      <w:b/>
                      <w:snapToGrid w:val="0"/>
                      <w:color w:val="000000"/>
                      <w:sz w:val="21"/>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8" w:type="dxa"/>
                  <w:vMerge w:val="restart"/>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snapToGrid w:val="0"/>
                      <w:color w:val="000000"/>
                      <w:sz w:val="21"/>
                      <w:szCs w:val="21"/>
                      <w:lang w:val="en-US" w:eastAsia="zh-CN"/>
                    </w:rPr>
                    <w:t>1#球磨工</w:t>
                  </w:r>
                </w:p>
              </w:tc>
              <w:tc>
                <w:tcPr>
                  <w:tcW w:w="2340" w:type="dxa"/>
                  <w:noWrap w:val="0"/>
                  <w:vAlign w:val="center"/>
                </w:tcPr>
                <w:p>
                  <w:pPr>
                    <w:pStyle w:val="6"/>
                    <w:adjustRightInd w:val="0"/>
                    <w:snapToGrid w:val="0"/>
                    <w:jc w:val="center"/>
                    <w:rPr>
                      <w:rFonts w:hint="eastAsia" w:ascii="仿宋_GB2312" w:eastAsia="仿宋_GB2312"/>
                      <w:snapToGrid w:val="0"/>
                      <w:color w:val="000000"/>
                      <w:sz w:val="21"/>
                      <w:szCs w:val="21"/>
                      <w:lang w:eastAsia="zh-CN"/>
                    </w:rPr>
                  </w:pPr>
                  <w:r>
                    <w:rPr>
                      <w:rFonts w:hint="eastAsia" w:ascii="仿宋_GB2312" w:eastAsia="仿宋_GB2312"/>
                      <w:color w:val="000000"/>
                      <w:sz w:val="21"/>
                      <w:szCs w:val="21"/>
                      <w:lang w:val="en-US" w:eastAsia="zh-CN"/>
                    </w:rPr>
                    <w:t>一段球磨机巡检</w:t>
                  </w:r>
                </w:p>
              </w:tc>
              <w:tc>
                <w:tcPr>
                  <w:tcW w:w="1080" w:type="dxa"/>
                  <w:noWrap w:val="0"/>
                  <w:vAlign w:val="center"/>
                </w:tcPr>
                <w:p>
                  <w:pPr>
                    <w:jc w:val="center"/>
                    <w:rPr>
                      <w:rFonts w:hint="eastAsia" w:ascii="仿宋_GB2312" w:eastAsia="仿宋_GB2312"/>
                      <w:snapToGrid w:val="0"/>
                      <w:color w:val="000000"/>
                      <w:sz w:val="21"/>
                      <w:szCs w:val="21"/>
                      <w:lang w:val="en-US" w:eastAsia="zh-CN"/>
                    </w:rPr>
                  </w:pPr>
                  <w:r>
                    <w:rPr>
                      <w:rFonts w:hint="eastAsia" w:ascii="仿宋_GB2312" w:eastAsia="仿宋_GB2312"/>
                      <w:sz w:val="21"/>
                      <w:szCs w:val="21"/>
                      <w:lang w:val="en-US" w:eastAsia="zh-CN"/>
                    </w:rPr>
                    <w:t>3.0</w:t>
                  </w:r>
                </w:p>
              </w:tc>
              <w:tc>
                <w:tcPr>
                  <w:tcW w:w="1260" w:type="dxa"/>
                  <w:noWrap w:val="0"/>
                  <w:vAlign w:val="center"/>
                </w:tcPr>
                <w:p>
                  <w:pPr>
                    <w:adjustRightInd w:val="0"/>
                    <w:snapToGrid w:val="0"/>
                    <w:jc w:val="center"/>
                    <w:rPr>
                      <w:rFonts w:hint="eastAsia" w:ascii="仿宋_GB2312" w:eastAsia="仿宋_GB2312"/>
                      <w:snapToGrid w:val="0"/>
                      <w:color w:val="000000"/>
                      <w:sz w:val="21"/>
                      <w:szCs w:val="21"/>
                      <w:lang w:val="en-US" w:eastAsia="zh-CN"/>
                    </w:rPr>
                  </w:pPr>
                  <w:r>
                    <w:rPr>
                      <w:rFonts w:hint="eastAsia" w:ascii="仿宋_GB2312" w:eastAsia="仿宋_GB2312"/>
                      <w:snapToGrid w:val="0"/>
                      <w:color w:val="000000"/>
                      <w:sz w:val="21"/>
                      <w:szCs w:val="21"/>
                      <w:lang w:val="en-US" w:eastAsia="zh-CN"/>
                    </w:rPr>
                    <w:t>100.7-</w:t>
                  </w:r>
                </w:p>
                <w:p>
                  <w:pPr>
                    <w:adjustRightInd w:val="0"/>
                    <w:snapToGrid w:val="0"/>
                    <w:jc w:val="center"/>
                    <w:rPr>
                      <w:rFonts w:hint="default" w:ascii="仿宋_GB2312" w:eastAsia="仿宋_GB2312"/>
                      <w:snapToGrid w:val="0"/>
                      <w:color w:val="000000"/>
                      <w:sz w:val="21"/>
                      <w:szCs w:val="21"/>
                      <w:lang w:val="en-US" w:eastAsia="zh-CN"/>
                    </w:rPr>
                  </w:pPr>
                  <w:r>
                    <w:rPr>
                      <w:rFonts w:hint="eastAsia" w:ascii="仿宋_GB2312" w:eastAsia="仿宋_GB2312"/>
                      <w:snapToGrid w:val="0"/>
                      <w:color w:val="000000"/>
                      <w:sz w:val="21"/>
                      <w:szCs w:val="21"/>
                      <w:lang w:val="en-US" w:eastAsia="zh-CN"/>
                    </w:rPr>
                    <w:t>101.4</w:t>
                  </w:r>
                </w:p>
              </w:tc>
              <w:tc>
                <w:tcPr>
                  <w:tcW w:w="1440" w:type="dxa"/>
                  <w:vMerge w:val="restart"/>
                  <w:noWrap w:val="0"/>
                  <w:vAlign w:val="center"/>
                </w:tcPr>
                <w:p>
                  <w:pPr>
                    <w:adjustRightInd w:val="0"/>
                    <w:snapToGrid w:val="0"/>
                    <w:jc w:val="center"/>
                    <w:rPr>
                      <w:rFonts w:hint="default" w:ascii="仿宋_GB2312" w:eastAsia="仿宋_GB2312"/>
                      <w:snapToGrid w:val="0"/>
                      <w:color w:val="000000"/>
                      <w:sz w:val="21"/>
                      <w:szCs w:val="21"/>
                      <w:lang w:val="en-US" w:eastAsia="zh-CN"/>
                    </w:rPr>
                  </w:pPr>
                  <w:r>
                    <w:rPr>
                      <w:rFonts w:hint="eastAsia" w:ascii="仿宋_GB2312" w:eastAsia="仿宋_GB2312"/>
                      <w:snapToGrid w:val="0"/>
                      <w:color w:val="000000"/>
                      <w:sz w:val="21"/>
                      <w:szCs w:val="21"/>
                      <w:lang w:val="en-US" w:eastAsia="zh-CN"/>
                    </w:rPr>
                    <w:t>99.2-99.6</w:t>
                  </w:r>
                </w:p>
              </w:tc>
              <w:tc>
                <w:tcPr>
                  <w:tcW w:w="1260" w:type="dxa"/>
                  <w:vMerge w:val="restart"/>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snapToGrid w:val="0"/>
                      <w:color w:val="000000"/>
                      <w:sz w:val="21"/>
                      <w:szCs w:val="21"/>
                    </w:rPr>
                    <w:t>85</w:t>
                  </w:r>
                </w:p>
              </w:tc>
              <w:tc>
                <w:tcPr>
                  <w:tcW w:w="1013" w:type="dxa"/>
                  <w:vMerge w:val="restart"/>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snapToGrid w:val="0"/>
                      <w:color w:val="000000"/>
                      <w:sz w:val="21"/>
                      <w:szCs w:val="21"/>
                      <w:lang w:eastAsia="zh-CN"/>
                    </w:rPr>
                    <w:t>不</w:t>
                  </w:r>
                  <w:r>
                    <w:rPr>
                      <w:rFonts w:hint="eastAsia" w:ascii="仿宋_GB2312" w:eastAsia="仿宋_GB2312"/>
                      <w:snapToGrid w:val="0"/>
                      <w:color w:val="00000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8" w:type="dxa"/>
                  <w:vMerge w:val="continue"/>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p>
              </w:tc>
              <w:tc>
                <w:tcPr>
                  <w:tcW w:w="2340" w:type="dxa"/>
                  <w:noWrap w:val="0"/>
                  <w:vAlign w:val="center"/>
                </w:tcPr>
                <w:p>
                  <w:pPr>
                    <w:pStyle w:val="6"/>
                    <w:adjustRightInd w:val="0"/>
                    <w:snapToGrid w:val="0"/>
                    <w:jc w:val="center"/>
                    <w:rPr>
                      <w:rFonts w:hint="eastAsia" w:ascii="仿宋_GB2312" w:eastAsia="仿宋_GB2312"/>
                      <w:color w:val="000000"/>
                      <w:sz w:val="21"/>
                      <w:szCs w:val="21"/>
                      <w:lang w:eastAsia="zh-CN"/>
                    </w:rPr>
                  </w:pPr>
                  <w:r>
                    <w:rPr>
                      <w:rFonts w:hint="eastAsia" w:ascii="仿宋_GB2312" w:eastAsia="仿宋_GB2312"/>
                      <w:color w:val="000000"/>
                      <w:sz w:val="21"/>
                      <w:szCs w:val="21"/>
                      <w:lang w:val="en-US" w:eastAsia="zh-CN"/>
                    </w:rPr>
                    <w:t>一级磁选机巡检</w:t>
                  </w:r>
                </w:p>
              </w:tc>
              <w:tc>
                <w:tcPr>
                  <w:tcW w:w="1080" w:type="dxa"/>
                  <w:noWrap w:val="0"/>
                  <w:vAlign w:val="center"/>
                </w:tcPr>
                <w:p>
                  <w:pPr>
                    <w:jc w:val="center"/>
                    <w:rPr>
                      <w:rFonts w:hint="default" w:ascii="仿宋_GB2312" w:hAnsi="仿宋_GB2312" w:eastAsia="仿宋_GB2312" w:cs="仿宋_GB2312"/>
                      <w:color w:val="000000"/>
                      <w:sz w:val="21"/>
                      <w:szCs w:val="21"/>
                      <w:lang w:val="en-US" w:eastAsia="zh-CN"/>
                    </w:rPr>
                  </w:pPr>
                  <w:r>
                    <w:rPr>
                      <w:rFonts w:hint="eastAsia" w:ascii="仿宋_GB2312" w:eastAsia="仿宋_GB2312"/>
                      <w:sz w:val="21"/>
                      <w:szCs w:val="21"/>
                      <w:lang w:val="en-US" w:eastAsia="zh-CN"/>
                    </w:rPr>
                    <w:t>3.0</w:t>
                  </w:r>
                </w:p>
              </w:tc>
              <w:tc>
                <w:tcPr>
                  <w:tcW w:w="1260" w:type="dxa"/>
                  <w:noWrap w:val="0"/>
                  <w:vAlign w:val="center"/>
                </w:tcPr>
                <w:p>
                  <w:pPr>
                    <w:adjustRightInd w:val="0"/>
                    <w:snapToGrid w:val="0"/>
                    <w:jc w:val="center"/>
                    <w:rPr>
                      <w:rFonts w:hint="eastAsia" w:ascii="仿宋_GB2312" w:eastAsia="仿宋_GB2312"/>
                      <w:snapToGrid w:val="0"/>
                      <w:color w:val="000000"/>
                      <w:sz w:val="21"/>
                      <w:szCs w:val="21"/>
                      <w:lang w:val="en-US" w:eastAsia="zh-CN"/>
                    </w:rPr>
                  </w:pPr>
                  <w:r>
                    <w:rPr>
                      <w:rFonts w:hint="eastAsia" w:ascii="仿宋_GB2312" w:eastAsia="仿宋_GB2312"/>
                      <w:snapToGrid w:val="0"/>
                      <w:color w:val="000000"/>
                      <w:sz w:val="21"/>
                      <w:szCs w:val="21"/>
                      <w:lang w:val="en-US" w:eastAsia="zh-CN"/>
                    </w:rPr>
                    <w:t>100.1-</w:t>
                  </w:r>
                </w:p>
                <w:p>
                  <w:pPr>
                    <w:adjustRightInd w:val="0"/>
                    <w:snapToGrid w:val="0"/>
                    <w:jc w:val="center"/>
                    <w:rPr>
                      <w:rFonts w:hint="default" w:ascii="仿宋_GB2312" w:eastAsia="仿宋_GB2312"/>
                      <w:snapToGrid w:val="0"/>
                      <w:color w:val="000000"/>
                      <w:sz w:val="21"/>
                      <w:szCs w:val="21"/>
                      <w:lang w:val="en-US" w:eastAsia="zh-CN"/>
                    </w:rPr>
                  </w:pPr>
                  <w:r>
                    <w:rPr>
                      <w:rFonts w:hint="eastAsia" w:ascii="仿宋_GB2312" w:eastAsia="仿宋_GB2312"/>
                      <w:snapToGrid w:val="0"/>
                      <w:color w:val="000000"/>
                      <w:sz w:val="21"/>
                      <w:szCs w:val="21"/>
                      <w:lang w:val="en-US" w:eastAsia="zh-CN"/>
                    </w:rPr>
                    <w:t>100.7</w:t>
                  </w:r>
                </w:p>
              </w:tc>
              <w:tc>
                <w:tcPr>
                  <w:tcW w:w="1440" w:type="dxa"/>
                  <w:vMerge w:val="continue"/>
                  <w:noWrap w:val="0"/>
                  <w:vAlign w:val="center"/>
                </w:tcPr>
                <w:p>
                  <w:pPr>
                    <w:adjustRightInd w:val="0"/>
                    <w:snapToGrid w:val="0"/>
                    <w:jc w:val="center"/>
                    <w:rPr>
                      <w:rFonts w:hint="eastAsia" w:ascii="仿宋_GB2312" w:eastAsia="仿宋_GB2312"/>
                      <w:snapToGrid w:val="0"/>
                      <w:color w:val="000000"/>
                      <w:sz w:val="21"/>
                      <w:szCs w:val="21"/>
                      <w:lang w:val="en-US" w:eastAsia="zh-CN"/>
                    </w:rPr>
                  </w:pPr>
                </w:p>
              </w:tc>
              <w:tc>
                <w:tcPr>
                  <w:tcW w:w="1260" w:type="dxa"/>
                  <w:vMerge w:val="continue"/>
                  <w:noWrap w:val="0"/>
                  <w:vAlign w:val="center"/>
                </w:tcPr>
                <w:p>
                  <w:pPr>
                    <w:adjustRightInd w:val="0"/>
                    <w:snapToGrid w:val="0"/>
                    <w:jc w:val="center"/>
                    <w:rPr>
                      <w:rFonts w:hint="eastAsia" w:ascii="仿宋_GB2312" w:eastAsia="仿宋_GB2312"/>
                      <w:snapToGrid w:val="0"/>
                      <w:color w:val="000000"/>
                      <w:sz w:val="21"/>
                      <w:szCs w:val="21"/>
                    </w:rPr>
                  </w:pPr>
                </w:p>
              </w:tc>
              <w:tc>
                <w:tcPr>
                  <w:tcW w:w="1013" w:type="dxa"/>
                  <w:vMerge w:val="continue"/>
                  <w:noWrap w:val="0"/>
                  <w:vAlign w:val="center"/>
                </w:tcPr>
                <w:p>
                  <w:pPr>
                    <w:adjustRightInd w:val="0"/>
                    <w:snapToGrid w:val="0"/>
                    <w:jc w:val="center"/>
                    <w:rPr>
                      <w:rFonts w:hint="eastAsia" w:ascii="仿宋_GB2312" w:eastAsia="仿宋_GB2312"/>
                      <w:snapToGrid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8" w:type="dxa"/>
                  <w:vMerge w:val="continue"/>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p>
              </w:tc>
              <w:tc>
                <w:tcPr>
                  <w:tcW w:w="2340" w:type="dxa"/>
                  <w:noWrap w:val="0"/>
                  <w:vAlign w:val="center"/>
                </w:tcPr>
                <w:p>
                  <w:pPr>
                    <w:pStyle w:val="6"/>
                    <w:adjustRightInd w:val="0"/>
                    <w:snapToGrid w:val="0"/>
                    <w:jc w:val="center"/>
                    <w:rPr>
                      <w:rFonts w:hint="eastAsia" w:ascii="仿宋_GB2312" w:hAnsi="仿宋_GB2312" w:eastAsia="仿宋_GB2312" w:cs="仿宋_GB2312"/>
                      <w:color w:val="000000"/>
                      <w:sz w:val="21"/>
                      <w:szCs w:val="21"/>
                      <w:lang w:eastAsia="zh-CN"/>
                    </w:rPr>
                  </w:pPr>
                  <w:r>
                    <w:rPr>
                      <w:rFonts w:hint="eastAsia" w:ascii="仿宋_GB2312" w:eastAsia="仿宋_GB2312"/>
                      <w:color w:val="000000"/>
                      <w:sz w:val="21"/>
                      <w:szCs w:val="21"/>
                      <w:lang w:val="en-US" w:eastAsia="zh-CN"/>
                    </w:rPr>
                    <w:t>车间休息室</w:t>
                  </w:r>
                </w:p>
              </w:tc>
              <w:tc>
                <w:tcPr>
                  <w:tcW w:w="1080" w:type="dxa"/>
                  <w:noWrap w:val="0"/>
                  <w:vAlign w:val="center"/>
                </w:tcPr>
                <w:p>
                  <w:pPr>
                    <w:jc w:val="center"/>
                    <w:rPr>
                      <w:rFonts w:hint="eastAsia" w:ascii="仿宋_GB2312" w:hAnsi="仿宋_GB2312" w:eastAsia="仿宋_GB2312" w:cs="仿宋_GB2312"/>
                      <w:color w:val="000000"/>
                      <w:sz w:val="21"/>
                      <w:szCs w:val="21"/>
                      <w:lang w:val="en-US" w:eastAsia="zh-CN"/>
                    </w:rPr>
                  </w:pPr>
                  <w:r>
                    <w:rPr>
                      <w:rFonts w:hint="eastAsia" w:ascii="仿宋_GB2312" w:eastAsia="仿宋_GB2312"/>
                      <w:sz w:val="21"/>
                      <w:szCs w:val="21"/>
                      <w:lang w:val="en-US" w:eastAsia="zh-CN"/>
                    </w:rPr>
                    <w:t>2.0</w:t>
                  </w:r>
                </w:p>
              </w:tc>
              <w:tc>
                <w:tcPr>
                  <w:tcW w:w="1260" w:type="dxa"/>
                  <w:noWrap w:val="0"/>
                  <w:vAlign w:val="center"/>
                </w:tcPr>
                <w:p>
                  <w:pPr>
                    <w:adjustRightInd w:val="0"/>
                    <w:snapToGrid w:val="0"/>
                    <w:jc w:val="center"/>
                    <w:rPr>
                      <w:rFonts w:hint="eastAsia" w:ascii="仿宋_GB2312" w:eastAsia="仿宋_GB2312"/>
                      <w:snapToGrid w:val="0"/>
                      <w:color w:val="000000"/>
                      <w:sz w:val="21"/>
                      <w:szCs w:val="21"/>
                      <w:lang w:val="en-US" w:eastAsia="zh-CN"/>
                    </w:rPr>
                  </w:pPr>
                  <w:r>
                    <w:rPr>
                      <w:rFonts w:hint="eastAsia" w:ascii="仿宋_GB2312" w:eastAsia="仿宋_GB2312"/>
                      <w:snapToGrid w:val="0"/>
                      <w:color w:val="000000"/>
                      <w:sz w:val="21"/>
                      <w:szCs w:val="21"/>
                      <w:lang w:val="en-US" w:eastAsia="zh-CN"/>
                    </w:rPr>
                    <w:t>84.3-84.5</w:t>
                  </w:r>
                </w:p>
              </w:tc>
              <w:tc>
                <w:tcPr>
                  <w:tcW w:w="1440" w:type="dxa"/>
                  <w:vMerge w:val="continue"/>
                  <w:noWrap w:val="0"/>
                  <w:vAlign w:val="center"/>
                </w:tcPr>
                <w:p>
                  <w:pPr>
                    <w:adjustRightInd w:val="0"/>
                    <w:snapToGrid w:val="0"/>
                    <w:jc w:val="center"/>
                    <w:rPr>
                      <w:rFonts w:hint="eastAsia" w:ascii="仿宋_GB2312" w:eastAsia="仿宋_GB2312"/>
                      <w:snapToGrid w:val="0"/>
                      <w:color w:val="000000"/>
                      <w:sz w:val="21"/>
                      <w:szCs w:val="21"/>
                      <w:lang w:val="en-US" w:eastAsia="zh-CN"/>
                    </w:rPr>
                  </w:pPr>
                </w:p>
              </w:tc>
              <w:tc>
                <w:tcPr>
                  <w:tcW w:w="1260" w:type="dxa"/>
                  <w:vMerge w:val="continue"/>
                  <w:noWrap w:val="0"/>
                  <w:vAlign w:val="center"/>
                </w:tcPr>
                <w:p>
                  <w:pPr>
                    <w:adjustRightInd w:val="0"/>
                    <w:snapToGrid w:val="0"/>
                    <w:jc w:val="center"/>
                    <w:rPr>
                      <w:rFonts w:hint="eastAsia" w:ascii="仿宋_GB2312" w:eastAsia="仿宋_GB2312"/>
                      <w:snapToGrid w:val="0"/>
                      <w:color w:val="000000"/>
                      <w:sz w:val="21"/>
                      <w:szCs w:val="21"/>
                    </w:rPr>
                  </w:pPr>
                </w:p>
              </w:tc>
              <w:tc>
                <w:tcPr>
                  <w:tcW w:w="1013" w:type="dxa"/>
                  <w:vMerge w:val="continue"/>
                  <w:noWrap w:val="0"/>
                  <w:vAlign w:val="center"/>
                </w:tcPr>
                <w:p>
                  <w:pPr>
                    <w:adjustRightInd w:val="0"/>
                    <w:snapToGrid w:val="0"/>
                    <w:jc w:val="center"/>
                    <w:rPr>
                      <w:rFonts w:hint="eastAsia" w:ascii="仿宋_GB2312" w:eastAsia="仿宋_GB2312"/>
                      <w:snapToGrid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8" w:type="dxa"/>
                  <w:vMerge w:val="restart"/>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r>
                    <w:rPr>
                      <w:rFonts w:hint="eastAsia" w:ascii="仿宋_GB2312" w:eastAsia="仿宋_GB2312"/>
                      <w:snapToGrid w:val="0"/>
                      <w:color w:val="000000"/>
                      <w:sz w:val="21"/>
                      <w:szCs w:val="21"/>
                      <w:lang w:eastAsia="zh-CN"/>
                    </w:rPr>
                    <w:t>皮带巡检工</w:t>
                  </w:r>
                </w:p>
              </w:tc>
              <w:tc>
                <w:tcPr>
                  <w:tcW w:w="2340" w:type="dxa"/>
                  <w:noWrap w:val="0"/>
                  <w:vAlign w:val="center"/>
                </w:tcPr>
                <w:p>
                  <w:pPr>
                    <w:pStyle w:val="6"/>
                    <w:adjustRightInd w:val="0"/>
                    <w:snapToGrid w:val="0"/>
                    <w:jc w:val="center"/>
                    <w:rPr>
                      <w:rFonts w:hint="eastAsia" w:ascii="仿宋_GB2312" w:hAnsi="仿宋_GB2312" w:eastAsia="仿宋_GB2312" w:cs="仿宋_GB2312"/>
                      <w:color w:val="000000"/>
                      <w:sz w:val="21"/>
                      <w:szCs w:val="21"/>
                      <w:lang w:eastAsia="zh-CN"/>
                    </w:rPr>
                  </w:pPr>
                  <w:r>
                    <w:rPr>
                      <w:rFonts w:hint="eastAsia" w:ascii="仿宋_GB2312" w:eastAsia="仿宋_GB2312"/>
                      <w:color w:val="000000"/>
                      <w:sz w:val="21"/>
                      <w:szCs w:val="21"/>
                      <w:lang w:eastAsia="zh-CN"/>
                    </w:rPr>
                    <w:t>磨头筛皮带巡检</w:t>
                  </w:r>
                </w:p>
              </w:tc>
              <w:tc>
                <w:tcPr>
                  <w:tcW w:w="1080" w:type="dxa"/>
                  <w:noWrap w:val="0"/>
                  <w:vAlign w:val="center"/>
                </w:tcPr>
                <w:p>
                  <w:pPr>
                    <w:jc w:val="center"/>
                    <w:rPr>
                      <w:rFonts w:hint="eastAsia" w:ascii="仿宋_GB2312" w:hAnsi="仿宋_GB2312" w:eastAsia="仿宋_GB2312" w:cs="仿宋_GB2312"/>
                      <w:color w:val="000000"/>
                      <w:sz w:val="21"/>
                      <w:szCs w:val="21"/>
                      <w:lang w:val="en-US" w:eastAsia="zh-CN"/>
                    </w:rPr>
                  </w:pPr>
                  <w:r>
                    <w:rPr>
                      <w:rFonts w:hint="eastAsia" w:ascii="仿宋_GB2312" w:eastAsia="仿宋_GB2312"/>
                      <w:sz w:val="21"/>
                      <w:szCs w:val="21"/>
                      <w:lang w:val="en-US" w:eastAsia="zh-CN"/>
                    </w:rPr>
                    <w:t>4.0</w:t>
                  </w:r>
                </w:p>
              </w:tc>
              <w:tc>
                <w:tcPr>
                  <w:tcW w:w="1260" w:type="dxa"/>
                  <w:noWrap w:val="0"/>
                  <w:vAlign w:val="center"/>
                </w:tcPr>
                <w:p>
                  <w:pPr>
                    <w:adjustRightInd w:val="0"/>
                    <w:snapToGrid w:val="0"/>
                    <w:jc w:val="center"/>
                    <w:rPr>
                      <w:rFonts w:hint="eastAsia" w:ascii="仿宋_GB2312" w:eastAsia="仿宋_GB2312"/>
                      <w:snapToGrid w:val="0"/>
                      <w:color w:val="000000"/>
                      <w:sz w:val="21"/>
                      <w:szCs w:val="21"/>
                      <w:lang w:val="en-US" w:eastAsia="zh-CN"/>
                    </w:rPr>
                  </w:pPr>
                  <w:r>
                    <w:rPr>
                      <w:rFonts w:hint="eastAsia" w:ascii="仿宋_GB2312" w:eastAsia="仿宋_GB2312"/>
                      <w:snapToGrid w:val="0"/>
                      <w:color w:val="000000"/>
                      <w:sz w:val="21"/>
                      <w:szCs w:val="21"/>
                      <w:lang w:val="en-US" w:eastAsia="zh-CN"/>
                    </w:rPr>
                    <w:t>97.1-97.2</w:t>
                  </w:r>
                </w:p>
              </w:tc>
              <w:tc>
                <w:tcPr>
                  <w:tcW w:w="1440" w:type="dxa"/>
                  <w:vMerge w:val="restart"/>
                  <w:noWrap w:val="0"/>
                  <w:vAlign w:val="center"/>
                </w:tcPr>
                <w:p>
                  <w:pPr>
                    <w:adjustRightInd w:val="0"/>
                    <w:snapToGrid w:val="0"/>
                    <w:jc w:val="center"/>
                    <w:rPr>
                      <w:rFonts w:hint="eastAsia" w:ascii="仿宋_GB2312" w:eastAsia="仿宋_GB2312"/>
                      <w:snapToGrid w:val="0"/>
                      <w:color w:val="000000"/>
                      <w:sz w:val="21"/>
                      <w:szCs w:val="21"/>
                      <w:lang w:val="en-US" w:eastAsia="zh-CN"/>
                    </w:rPr>
                  </w:pPr>
                  <w:r>
                    <w:rPr>
                      <w:rFonts w:hint="eastAsia" w:ascii="仿宋_GB2312" w:eastAsia="仿宋_GB2312"/>
                      <w:snapToGrid w:val="0"/>
                      <w:color w:val="000000"/>
                      <w:sz w:val="21"/>
                      <w:szCs w:val="21"/>
                      <w:lang w:val="en-US" w:eastAsia="zh-CN"/>
                    </w:rPr>
                    <w:t>94.3</w:t>
                  </w:r>
                </w:p>
              </w:tc>
              <w:tc>
                <w:tcPr>
                  <w:tcW w:w="1260" w:type="dxa"/>
                  <w:vMerge w:val="restart"/>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snapToGrid w:val="0"/>
                      <w:color w:val="000000"/>
                      <w:sz w:val="21"/>
                      <w:szCs w:val="21"/>
                    </w:rPr>
                    <w:t>85</w:t>
                  </w:r>
                </w:p>
              </w:tc>
              <w:tc>
                <w:tcPr>
                  <w:tcW w:w="1013" w:type="dxa"/>
                  <w:vMerge w:val="restart"/>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snapToGrid w:val="0"/>
                      <w:color w:val="000000"/>
                      <w:sz w:val="21"/>
                      <w:szCs w:val="21"/>
                      <w:lang w:eastAsia="zh-CN"/>
                    </w:rPr>
                    <w:t>不</w:t>
                  </w:r>
                  <w:r>
                    <w:rPr>
                      <w:rFonts w:hint="eastAsia" w:ascii="仿宋_GB2312" w:eastAsia="仿宋_GB2312"/>
                      <w:snapToGrid w:val="0"/>
                      <w:color w:val="00000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8" w:type="dxa"/>
                  <w:vMerge w:val="continue"/>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p>
              </w:tc>
              <w:tc>
                <w:tcPr>
                  <w:tcW w:w="2340" w:type="dxa"/>
                  <w:noWrap w:val="0"/>
                  <w:vAlign w:val="center"/>
                </w:tcPr>
                <w:p>
                  <w:pPr>
                    <w:pStyle w:val="6"/>
                    <w:adjustRightInd w:val="0"/>
                    <w:snapToGrid w:val="0"/>
                    <w:jc w:val="center"/>
                    <w:rPr>
                      <w:rFonts w:hint="eastAsia" w:ascii="仿宋_GB2312" w:hAnsi="仿宋_GB2312" w:eastAsia="仿宋_GB2312" w:cs="仿宋_GB2312"/>
                      <w:color w:val="000000"/>
                      <w:sz w:val="21"/>
                      <w:szCs w:val="21"/>
                      <w:lang w:eastAsia="zh-CN"/>
                    </w:rPr>
                  </w:pPr>
                  <w:r>
                    <w:rPr>
                      <w:rFonts w:hint="eastAsia" w:ascii="仿宋_GB2312" w:eastAsia="仿宋_GB2312"/>
                      <w:color w:val="000000"/>
                      <w:sz w:val="21"/>
                      <w:szCs w:val="21"/>
                      <w:lang w:val="en-US" w:eastAsia="zh-CN"/>
                    </w:rPr>
                    <w:t>车间休息室</w:t>
                  </w:r>
                </w:p>
              </w:tc>
              <w:tc>
                <w:tcPr>
                  <w:tcW w:w="1080" w:type="dxa"/>
                  <w:noWrap w:val="0"/>
                  <w:vAlign w:val="center"/>
                </w:tcPr>
                <w:p>
                  <w:pPr>
                    <w:jc w:val="center"/>
                    <w:rPr>
                      <w:rFonts w:hint="eastAsia" w:ascii="仿宋_GB2312" w:hAnsi="仿宋_GB2312" w:eastAsia="仿宋_GB2312" w:cs="仿宋_GB2312"/>
                      <w:color w:val="000000"/>
                      <w:sz w:val="21"/>
                      <w:szCs w:val="21"/>
                      <w:lang w:val="en-US" w:eastAsia="zh-CN"/>
                    </w:rPr>
                  </w:pPr>
                  <w:r>
                    <w:rPr>
                      <w:rFonts w:hint="eastAsia" w:ascii="仿宋_GB2312" w:eastAsia="仿宋_GB2312"/>
                      <w:sz w:val="21"/>
                      <w:szCs w:val="21"/>
                      <w:lang w:val="en-US" w:eastAsia="zh-CN"/>
                    </w:rPr>
                    <w:t>4.0</w:t>
                  </w:r>
                </w:p>
              </w:tc>
              <w:tc>
                <w:tcPr>
                  <w:tcW w:w="1260" w:type="dxa"/>
                  <w:noWrap w:val="0"/>
                  <w:vAlign w:val="center"/>
                </w:tcPr>
                <w:p>
                  <w:pPr>
                    <w:adjustRightInd w:val="0"/>
                    <w:snapToGrid w:val="0"/>
                    <w:jc w:val="center"/>
                    <w:rPr>
                      <w:rFonts w:hint="eastAsia" w:ascii="仿宋_GB2312" w:eastAsia="仿宋_GB2312"/>
                      <w:snapToGrid w:val="0"/>
                      <w:color w:val="000000"/>
                      <w:sz w:val="21"/>
                      <w:szCs w:val="21"/>
                      <w:lang w:val="en-US" w:eastAsia="zh-CN"/>
                    </w:rPr>
                  </w:pPr>
                  <w:r>
                    <w:rPr>
                      <w:rFonts w:hint="eastAsia" w:ascii="仿宋_GB2312" w:eastAsia="仿宋_GB2312"/>
                      <w:snapToGrid w:val="0"/>
                      <w:color w:val="000000"/>
                      <w:sz w:val="21"/>
                      <w:szCs w:val="21"/>
                      <w:lang w:val="en-US" w:eastAsia="zh-CN"/>
                    </w:rPr>
                    <w:t>82.5-83.5</w:t>
                  </w:r>
                </w:p>
              </w:tc>
              <w:tc>
                <w:tcPr>
                  <w:tcW w:w="1440" w:type="dxa"/>
                  <w:vMerge w:val="continue"/>
                  <w:noWrap w:val="0"/>
                  <w:vAlign w:val="center"/>
                </w:tcPr>
                <w:p>
                  <w:pPr>
                    <w:adjustRightInd w:val="0"/>
                    <w:snapToGrid w:val="0"/>
                    <w:jc w:val="center"/>
                    <w:rPr>
                      <w:rFonts w:hint="eastAsia" w:ascii="仿宋_GB2312" w:eastAsia="仿宋_GB2312"/>
                      <w:snapToGrid w:val="0"/>
                      <w:color w:val="000000"/>
                      <w:sz w:val="21"/>
                      <w:szCs w:val="21"/>
                      <w:lang w:val="en-US" w:eastAsia="zh-CN"/>
                    </w:rPr>
                  </w:pPr>
                </w:p>
              </w:tc>
              <w:tc>
                <w:tcPr>
                  <w:tcW w:w="1260" w:type="dxa"/>
                  <w:vMerge w:val="continue"/>
                  <w:noWrap w:val="0"/>
                  <w:vAlign w:val="center"/>
                </w:tcPr>
                <w:p>
                  <w:pPr>
                    <w:adjustRightInd w:val="0"/>
                    <w:snapToGrid w:val="0"/>
                    <w:jc w:val="center"/>
                    <w:rPr>
                      <w:rFonts w:hint="eastAsia" w:ascii="仿宋_GB2312" w:eastAsia="仿宋_GB2312"/>
                      <w:snapToGrid w:val="0"/>
                      <w:color w:val="000000"/>
                      <w:sz w:val="21"/>
                      <w:szCs w:val="21"/>
                    </w:rPr>
                  </w:pPr>
                </w:p>
              </w:tc>
              <w:tc>
                <w:tcPr>
                  <w:tcW w:w="1013" w:type="dxa"/>
                  <w:vMerge w:val="continue"/>
                  <w:noWrap w:val="0"/>
                  <w:vAlign w:val="center"/>
                </w:tcPr>
                <w:p>
                  <w:pPr>
                    <w:adjustRightInd w:val="0"/>
                    <w:snapToGrid w:val="0"/>
                    <w:jc w:val="center"/>
                    <w:rPr>
                      <w:rFonts w:hint="eastAsia" w:ascii="仿宋_GB2312" w:eastAsia="仿宋_GB2312"/>
                      <w:snapToGrid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8" w:type="dxa"/>
                  <w:vMerge w:val="restart"/>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r>
                    <w:rPr>
                      <w:rFonts w:hint="eastAsia" w:ascii="仿宋_GB2312" w:eastAsia="仿宋_GB2312"/>
                      <w:snapToGrid w:val="0"/>
                      <w:color w:val="000000"/>
                      <w:sz w:val="21"/>
                      <w:szCs w:val="21"/>
                      <w:lang w:val="en-US" w:eastAsia="zh-CN"/>
                    </w:rPr>
                    <w:t>2#球磨工</w:t>
                  </w:r>
                </w:p>
              </w:tc>
              <w:tc>
                <w:tcPr>
                  <w:tcW w:w="2340" w:type="dxa"/>
                  <w:noWrap w:val="0"/>
                  <w:vAlign w:val="center"/>
                </w:tcPr>
                <w:p>
                  <w:pPr>
                    <w:pStyle w:val="6"/>
                    <w:adjustRightInd w:val="0"/>
                    <w:snapToGrid w:val="0"/>
                    <w:jc w:val="center"/>
                    <w:rPr>
                      <w:rFonts w:hint="eastAsia" w:ascii="仿宋_GB2312" w:hAnsi="仿宋_GB2312" w:eastAsia="仿宋_GB2312" w:cs="仿宋_GB2312"/>
                      <w:color w:val="000000"/>
                      <w:sz w:val="21"/>
                      <w:szCs w:val="21"/>
                      <w:lang w:eastAsia="zh-CN"/>
                    </w:rPr>
                  </w:pPr>
                  <w:r>
                    <w:rPr>
                      <w:rFonts w:hint="eastAsia" w:ascii="仿宋_GB2312" w:eastAsia="仿宋_GB2312"/>
                      <w:color w:val="000000"/>
                      <w:sz w:val="21"/>
                      <w:szCs w:val="21"/>
                      <w:lang w:val="en-US" w:eastAsia="zh-CN"/>
                    </w:rPr>
                    <w:t>1#二段球磨机巡检</w:t>
                  </w:r>
                </w:p>
              </w:tc>
              <w:tc>
                <w:tcPr>
                  <w:tcW w:w="1080" w:type="dxa"/>
                  <w:vMerge w:val="restart"/>
                  <w:noWrap w:val="0"/>
                  <w:vAlign w:val="center"/>
                </w:tcPr>
                <w:p>
                  <w:pPr>
                    <w:jc w:val="center"/>
                    <w:rPr>
                      <w:rFonts w:hint="eastAsia" w:ascii="仿宋_GB2312" w:hAnsi="仿宋_GB2312" w:eastAsia="仿宋_GB2312" w:cs="仿宋_GB2312"/>
                      <w:color w:val="000000"/>
                      <w:sz w:val="21"/>
                      <w:szCs w:val="21"/>
                      <w:lang w:val="en-US" w:eastAsia="zh-CN"/>
                    </w:rPr>
                  </w:pPr>
                  <w:r>
                    <w:rPr>
                      <w:rFonts w:hint="eastAsia" w:ascii="仿宋_GB2312" w:eastAsia="仿宋_GB2312"/>
                      <w:sz w:val="21"/>
                      <w:szCs w:val="21"/>
                      <w:lang w:val="en-US" w:eastAsia="zh-CN"/>
                    </w:rPr>
                    <w:t>2.0</w:t>
                  </w:r>
                </w:p>
              </w:tc>
              <w:tc>
                <w:tcPr>
                  <w:tcW w:w="1260" w:type="dxa"/>
                  <w:noWrap w:val="0"/>
                  <w:vAlign w:val="center"/>
                </w:tcPr>
                <w:p>
                  <w:pPr>
                    <w:adjustRightInd w:val="0"/>
                    <w:snapToGrid w:val="0"/>
                    <w:jc w:val="center"/>
                    <w:rPr>
                      <w:rFonts w:hint="eastAsia" w:ascii="仿宋_GB2312" w:eastAsia="仿宋_GB2312"/>
                      <w:snapToGrid w:val="0"/>
                      <w:color w:val="000000"/>
                      <w:sz w:val="21"/>
                      <w:szCs w:val="21"/>
                      <w:lang w:val="en-US" w:eastAsia="zh-CN"/>
                    </w:rPr>
                  </w:pPr>
                  <w:r>
                    <w:rPr>
                      <w:rFonts w:hint="eastAsia" w:ascii="仿宋_GB2312" w:eastAsia="仿宋_GB2312"/>
                      <w:snapToGrid w:val="0"/>
                      <w:color w:val="000000"/>
                      <w:sz w:val="21"/>
                      <w:szCs w:val="21"/>
                      <w:lang w:val="en-US" w:eastAsia="zh-CN"/>
                    </w:rPr>
                    <w:t>99.2-99.6</w:t>
                  </w:r>
                </w:p>
              </w:tc>
              <w:tc>
                <w:tcPr>
                  <w:tcW w:w="1440" w:type="dxa"/>
                  <w:vMerge w:val="restart"/>
                  <w:noWrap w:val="0"/>
                  <w:vAlign w:val="center"/>
                </w:tcPr>
                <w:p>
                  <w:pPr>
                    <w:adjustRightInd w:val="0"/>
                    <w:snapToGrid w:val="0"/>
                    <w:jc w:val="center"/>
                    <w:rPr>
                      <w:rFonts w:hint="eastAsia" w:ascii="仿宋_GB2312" w:eastAsia="仿宋_GB2312"/>
                      <w:snapToGrid w:val="0"/>
                      <w:color w:val="000000"/>
                      <w:sz w:val="21"/>
                      <w:szCs w:val="21"/>
                      <w:lang w:val="en-US" w:eastAsia="zh-CN"/>
                    </w:rPr>
                  </w:pPr>
                  <w:r>
                    <w:rPr>
                      <w:rFonts w:hint="eastAsia" w:ascii="仿宋_GB2312" w:eastAsia="仿宋_GB2312"/>
                      <w:snapToGrid w:val="0"/>
                      <w:color w:val="000000"/>
                      <w:sz w:val="21"/>
                      <w:szCs w:val="21"/>
                      <w:lang w:val="en-US" w:eastAsia="zh-CN"/>
                    </w:rPr>
                    <w:t>97.4-97.8</w:t>
                  </w:r>
                </w:p>
              </w:tc>
              <w:tc>
                <w:tcPr>
                  <w:tcW w:w="1260" w:type="dxa"/>
                  <w:vMerge w:val="restart"/>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snapToGrid w:val="0"/>
                      <w:color w:val="000000"/>
                      <w:sz w:val="21"/>
                      <w:szCs w:val="21"/>
                    </w:rPr>
                    <w:t>85</w:t>
                  </w:r>
                </w:p>
              </w:tc>
              <w:tc>
                <w:tcPr>
                  <w:tcW w:w="1013" w:type="dxa"/>
                  <w:vMerge w:val="restart"/>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snapToGrid w:val="0"/>
                      <w:color w:val="000000"/>
                      <w:sz w:val="21"/>
                      <w:szCs w:val="21"/>
                      <w:lang w:eastAsia="zh-CN"/>
                    </w:rPr>
                    <w:t>不</w:t>
                  </w:r>
                  <w:r>
                    <w:rPr>
                      <w:rFonts w:hint="eastAsia" w:ascii="仿宋_GB2312" w:eastAsia="仿宋_GB2312"/>
                      <w:snapToGrid w:val="0"/>
                      <w:color w:val="00000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8" w:type="dxa"/>
                  <w:vMerge w:val="continue"/>
                  <w:noWrap w:val="0"/>
                  <w:vAlign w:val="center"/>
                </w:tcPr>
                <w:p>
                  <w:pPr>
                    <w:adjustRightInd w:val="0"/>
                    <w:snapToGrid w:val="0"/>
                    <w:jc w:val="center"/>
                    <w:rPr>
                      <w:rFonts w:hint="eastAsia" w:ascii="仿宋_GB2312" w:eastAsia="仿宋_GB2312"/>
                      <w:snapToGrid w:val="0"/>
                      <w:color w:val="000000"/>
                      <w:sz w:val="21"/>
                      <w:szCs w:val="21"/>
                      <w:lang w:val="en-US" w:eastAsia="zh-CN"/>
                    </w:rPr>
                  </w:pPr>
                </w:p>
              </w:tc>
              <w:tc>
                <w:tcPr>
                  <w:tcW w:w="2340" w:type="dxa"/>
                  <w:noWrap w:val="0"/>
                  <w:vAlign w:val="center"/>
                </w:tcPr>
                <w:p>
                  <w:pPr>
                    <w:pStyle w:val="6"/>
                    <w:adjustRightInd w:val="0"/>
                    <w:snapToGrid w:val="0"/>
                    <w:jc w:val="center"/>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3#二段球磨机巡检</w:t>
                  </w:r>
                </w:p>
              </w:tc>
              <w:tc>
                <w:tcPr>
                  <w:tcW w:w="1080" w:type="dxa"/>
                  <w:vMerge w:val="continue"/>
                  <w:noWrap w:val="0"/>
                  <w:vAlign w:val="center"/>
                </w:tcPr>
                <w:p>
                  <w:pPr>
                    <w:jc w:val="center"/>
                    <w:rPr>
                      <w:rFonts w:hint="eastAsia" w:ascii="仿宋_GB2312" w:eastAsia="仿宋_GB2312"/>
                      <w:sz w:val="21"/>
                      <w:szCs w:val="21"/>
                      <w:lang w:val="en-US" w:eastAsia="zh-CN"/>
                    </w:rPr>
                  </w:pPr>
                </w:p>
              </w:tc>
              <w:tc>
                <w:tcPr>
                  <w:tcW w:w="1260" w:type="dxa"/>
                  <w:noWrap w:val="0"/>
                  <w:vAlign w:val="center"/>
                </w:tcPr>
                <w:p>
                  <w:pPr>
                    <w:adjustRightInd w:val="0"/>
                    <w:snapToGrid w:val="0"/>
                    <w:jc w:val="center"/>
                    <w:rPr>
                      <w:rFonts w:hint="eastAsia" w:ascii="仿宋_GB2312" w:eastAsia="仿宋_GB2312"/>
                      <w:snapToGrid w:val="0"/>
                      <w:color w:val="000000"/>
                      <w:sz w:val="21"/>
                      <w:szCs w:val="21"/>
                      <w:lang w:val="en-US" w:eastAsia="zh-CN"/>
                    </w:rPr>
                  </w:pPr>
                  <w:r>
                    <w:rPr>
                      <w:rFonts w:hint="eastAsia" w:ascii="仿宋_GB2312" w:eastAsia="仿宋_GB2312"/>
                      <w:snapToGrid w:val="0"/>
                      <w:color w:val="000000"/>
                      <w:sz w:val="21"/>
                      <w:szCs w:val="21"/>
                      <w:lang w:val="en-US" w:eastAsia="zh-CN"/>
                    </w:rPr>
                    <w:t>97.9-98.5</w:t>
                  </w:r>
                </w:p>
              </w:tc>
              <w:tc>
                <w:tcPr>
                  <w:tcW w:w="1440" w:type="dxa"/>
                  <w:vMerge w:val="continue"/>
                  <w:noWrap w:val="0"/>
                  <w:vAlign w:val="center"/>
                </w:tcPr>
                <w:p>
                  <w:pPr>
                    <w:adjustRightInd w:val="0"/>
                    <w:snapToGrid w:val="0"/>
                    <w:jc w:val="center"/>
                    <w:rPr>
                      <w:rFonts w:hint="eastAsia" w:ascii="仿宋_GB2312" w:eastAsia="仿宋_GB2312"/>
                      <w:snapToGrid w:val="0"/>
                      <w:color w:val="000000"/>
                      <w:sz w:val="21"/>
                      <w:szCs w:val="21"/>
                      <w:lang w:val="en-US" w:eastAsia="zh-CN"/>
                    </w:rPr>
                  </w:pPr>
                </w:p>
              </w:tc>
              <w:tc>
                <w:tcPr>
                  <w:tcW w:w="1260" w:type="dxa"/>
                  <w:vMerge w:val="continue"/>
                  <w:noWrap w:val="0"/>
                  <w:vAlign w:val="center"/>
                </w:tcPr>
                <w:p>
                  <w:pPr>
                    <w:adjustRightInd w:val="0"/>
                    <w:snapToGrid w:val="0"/>
                    <w:jc w:val="center"/>
                    <w:rPr>
                      <w:rFonts w:hint="eastAsia" w:ascii="仿宋_GB2312" w:eastAsia="仿宋_GB2312"/>
                      <w:snapToGrid w:val="0"/>
                      <w:color w:val="000000"/>
                      <w:sz w:val="21"/>
                      <w:szCs w:val="21"/>
                    </w:rPr>
                  </w:pPr>
                </w:p>
              </w:tc>
              <w:tc>
                <w:tcPr>
                  <w:tcW w:w="1013" w:type="dxa"/>
                  <w:vMerge w:val="continue"/>
                  <w:noWrap w:val="0"/>
                  <w:vAlign w:val="center"/>
                </w:tcPr>
                <w:p>
                  <w:pPr>
                    <w:adjustRightInd w:val="0"/>
                    <w:snapToGrid w:val="0"/>
                    <w:jc w:val="center"/>
                    <w:rPr>
                      <w:rFonts w:hint="eastAsia" w:ascii="仿宋_GB2312" w:eastAsia="仿宋_GB2312"/>
                      <w:snapToGrid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8" w:type="dxa"/>
                  <w:vMerge w:val="continue"/>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p>
              </w:tc>
              <w:tc>
                <w:tcPr>
                  <w:tcW w:w="2340" w:type="dxa"/>
                  <w:noWrap w:val="0"/>
                  <w:vAlign w:val="center"/>
                </w:tcPr>
                <w:p>
                  <w:pPr>
                    <w:pStyle w:val="6"/>
                    <w:adjustRightInd w:val="0"/>
                    <w:snapToGrid w:val="0"/>
                    <w:jc w:val="center"/>
                    <w:rPr>
                      <w:rFonts w:hint="eastAsia" w:ascii="仿宋_GB2312" w:hAnsi="仿宋_GB2312" w:eastAsia="仿宋_GB2312" w:cs="仿宋_GB2312"/>
                      <w:color w:val="000000"/>
                      <w:sz w:val="21"/>
                      <w:szCs w:val="21"/>
                      <w:lang w:eastAsia="zh-CN"/>
                    </w:rPr>
                  </w:pPr>
                  <w:r>
                    <w:rPr>
                      <w:rFonts w:hint="eastAsia" w:ascii="仿宋_GB2312" w:eastAsia="仿宋_GB2312"/>
                      <w:color w:val="000000"/>
                      <w:sz w:val="21"/>
                      <w:szCs w:val="21"/>
                      <w:lang w:val="en-US" w:eastAsia="zh-CN"/>
                    </w:rPr>
                    <w:t>1#二级磁选机巡检</w:t>
                  </w:r>
                </w:p>
              </w:tc>
              <w:tc>
                <w:tcPr>
                  <w:tcW w:w="1080" w:type="dxa"/>
                  <w:vMerge w:val="restart"/>
                  <w:noWrap w:val="0"/>
                  <w:vAlign w:val="center"/>
                </w:tcPr>
                <w:p>
                  <w:pPr>
                    <w:jc w:val="center"/>
                    <w:rPr>
                      <w:rFonts w:hint="eastAsia" w:ascii="仿宋_GB2312" w:hAnsi="仿宋_GB2312" w:eastAsia="仿宋_GB2312" w:cs="仿宋_GB2312"/>
                      <w:color w:val="000000"/>
                      <w:sz w:val="21"/>
                      <w:szCs w:val="21"/>
                      <w:lang w:val="en-US" w:eastAsia="zh-CN"/>
                    </w:rPr>
                  </w:pPr>
                  <w:r>
                    <w:rPr>
                      <w:rFonts w:hint="eastAsia" w:ascii="仿宋_GB2312" w:eastAsia="仿宋_GB2312"/>
                      <w:sz w:val="21"/>
                      <w:szCs w:val="21"/>
                      <w:lang w:val="en-US" w:eastAsia="zh-CN"/>
                    </w:rPr>
                    <w:t>2.0</w:t>
                  </w:r>
                </w:p>
              </w:tc>
              <w:tc>
                <w:tcPr>
                  <w:tcW w:w="1260" w:type="dxa"/>
                  <w:noWrap w:val="0"/>
                  <w:vAlign w:val="center"/>
                </w:tcPr>
                <w:p>
                  <w:pPr>
                    <w:adjustRightInd w:val="0"/>
                    <w:snapToGrid w:val="0"/>
                    <w:jc w:val="center"/>
                    <w:rPr>
                      <w:rFonts w:hint="eastAsia" w:ascii="仿宋_GB2312" w:eastAsia="仿宋_GB2312"/>
                      <w:snapToGrid w:val="0"/>
                      <w:color w:val="000000"/>
                      <w:sz w:val="21"/>
                      <w:szCs w:val="21"/>
                      <w:lang w:val="en-US" w:eastAsia="zh-CN"/>
                    </w:rPr>
                  </w:pPr>
                  <w:r>
                    <w:rPr>
                      <w:rFonts w:hint="eastAsia" w:ascii="仿宋_GB2312" w:eastAsia="仿宋_GB2312"/>
                      <w:snapToGrid w:val="0"/>
                      <w:color w:val="000000"/>
                      <w:sz w:val="21"/>
                      <w:szCs w:val="21"/>
                      <w:lang w:val="en-US" w:eastAsia="zh-CN"/>
                    </w:rPr>
                    <w:t>96.5-99.5</w:t>
                  </w:r>
                </w:p>
              </w:tc>
              <w:tc>
                <w:tcPr>
                  <w:tcW w:w="1440" w:type="dxa"/>
                  <w:vMerge w:val="continue"/>
                  <w:noWrap w:val="0"/>
                  <w:vAlign w:val="center"/>
                </w:tcPr>
                <w:p>
                  <w:pPr>
                    <w:adjustRightInd w:val="0"/>
                    <w:snapToGrid w:val="0"/>
                    <w:jc w:val="center"/>
                    <w:rPr>
                      <w:rFonts w:hint="eastAsia" w:ascii="仿宋_GB2312" w:eastAsia="仿宋_GB2312"/>
                      <w:snapToGrid w:val="0"/>
                      <w:color w:val="000000"/>
                      <w:sz w:val="21"/>
                      <w:szCs w:val="21"/>
                      <w:lang w:val="en-US" w:eastAsia="zh-CN"/>
                    </w:rPr>
                  </w:pPr>
                </w:p>
              </w:tc>
              <w:tc>
                <w:tcPr>
                  <w:tcW w:w="1260" w:type="dxa"/>
                  <w:vMerge w:val="continue"/>
                  <w:noWrap w:val="0"/>
                  <w:vAlign w:val="center"/>
                </w:tcPr>
                <w:p>
                  <w:pPr>
                    <w:adjustRightInd w:val="0"/>
                    <w:snapToGrid w:val="0"/>
                    <w:jc w:val="center"/>
                    <w:rPr>
                      <w:rFonts w:hint="eastAsia" w:ascii="仿宋_GB2312" w:eastAsia="仿宋_GB2312"/>
                      <w:snapToGrid w:val="0"/>
                      <w:color w:val="000000"/>
                      <w:sz w:val="21"/>
                      <w:szCs w:val="21"/>
                    </w:rPr>
                  </w:pPr>
                </w:p>
              </w:tc>
              <w:tc>
                <w:tcPr>
                  <w:tcW w:w="1013" w:type="dxa"/>
                  <w:vMerge w:val="continue"/>
                  <w:noWrap w:val="0"/>
                  <w:vAlign w:val="center"/>
                </w:tcPr>
                <w:p>
                  <w:pPr>
                    <w:adjustRightInd w:val="0"/>
                    <w:snapToGrid w:val="0"/>
                    <w:jc w:val="center"/>
                    <w:rPr>
                      <w:rFonts w:hint="eastAsia" w:ascii="仿宋_GB2312" w:eastAsia="仿宋_GB2312"/>
                      <w:snapToGrid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8" w:type="dxa"/>
                  <w:vMerge w:val="continue"/>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p>
              </w:tc>
              <w:tc>
                <w:tcPr>
                  <w:tcW w:w="2340" w:type="dxa"/>
                  <w:noWrap w:val="0"/>
                  <w:vAlign w:val="center"/>
                </w:tcPr>
                <w:p>
                  <w:pPr>
                    <w:pStyle w:val="6"/>
                    <w:adjustRightInd w:val="0"/>
                    <w:snapToGrid w:val="0"/>
                    <w:jc w:val="center"/>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3#二级磁选机巡检</w:t>
                  </w:r>
                </w:p>
              </w:tc>
              <w:tc>
                <w:tcPr>
                  <w:tcW w:w="1080" w:type="dxa"/>
                  <w:vMerge w:val="continue"/>
                  <w:noWrap w:val="0"/>
                  <w:vAlign w:val="center"/>
                </w:tcPr>
                <w:p>
                  <w:pPr>
                    <w:jc w:val="center"/>
                    <w:rPr>
                      <w:rFonts w:hint="eastAsia" w:ascii="仿宋_GB2312" w:eastAsia="仿宋_GB2312"/>
                      <w:sz w:val="21"/>
                      <w:szCs w:val="21"/>
                      <w:lang w:val="en-US" w:eastAsia="zh-CN"/>
                    </w:rPr>
                  </w:pPr>
                </w:p>
              </w:tc>
              <w:tc>
                <w:tcPr>
                  <w:tcW w:w="1260" w:type="dxa"/>
                  <w:noWrap w:val="0"/>
                  <w:vAlign w:val="center"/>
                </w:tcPr>
                <w:p>
                  <w:pPr>
                    <w:adjustRightInd w:val="0"/>
                    <w:snapToGrid w:val="0"/>
                    <w:jc w:val="center"/>
                    <w:rPr>
                      <w:rFonts w:hint="eastAsia" w:ascii="仿宋_GB2312" w:eastAsia="仿宋_GB2312"/>
                      <w:snapToGrid w:val="0"/>
                      <w:color w:val="000000"/>
                      <w:sz w:val="21"/>
                      <w:szCs w:val="21"/>
                      <w:lang w:val="en-US" w:eastAsia="zh-CN"/>
                    </w:rPr>
                  </w:pPr>
                  <w:r>
                    <w:rPr>
                      <w:rFonts w:hint="eastAsia" w:ascii="仿宋_GB2312" w:eastAsia="仿宋_GB2312"/>
                      <w:snapToGrid w:val="0"/>
                      <w:color w:val="000000"/>
                      <w:sz w:val="21"/>
                      <w:szCs w:val="21"/>
                      <w:lang w:val="en-US" w:eastAsia="zh-CN"/>
                    </w:rPr>
                    <w:t>96.3-96.6</w:t>
                  </w:r>
                </w:p>
              </w:tc>
              <w:tc>
                <w:tcPr>
                  <w:tcW w:w="1440" w:type="dxa"/>
                  <w:vMerge w:val="continue"/>
                  <w:noWrap w:val="0"/>
                  <w:vAlign w:val="center"/>
                </w:tcPr>
                <w:p>
                  <w:pPr>
                    <w:adjustRightInd w:val="0"/>
                    <w:snapToGrid w:val="0"/>
                    <w:jc w:val="center"/>
                    <w:rPr>
                      <w:rFonts w:hint="eastAsia" w:ascii="仿宋_GB2312" w:eastAsia="仿宋_GB2312"/>
                      <w:snapToGrid w:val="0"/>
                      <w:color w:val="000000"/>
                      <w:sz w:val="21"/>
                      <w:szCs w:val="21"/>
                      <w:lang w:val="en-US" w:eastAsia="zh-CN"/>
                    </w:rPr>
                  </w:pPr>
                </w:p>
              </w:tc>
              <w:tc>
                <w:tcPr>
                  <w:tcW w:w="1260" w:type="dxa"/>
                  <w:vMerge w:val="continue"/>
                  <w:noWrap w:val="0"/>
                  <w:vAlign w:val="center"/>
                </w:tcPr>
                <w:p>
                  <w:pPr>
                    <w:adjustRightInd w:val="0"/>
                    <w:snapToGrid w:val="0"/>
                    <w:jc w:val="center"/>
                    <w:rPr>
                      <w:rFonts w:hint="eastAsia" w:ascii="仿宋_GB2312" w:eastAsia="仿宋_GB2312"/>
                      <w:snapToGrid w:val="0"/>
                      <w:color w:val="000000"/>
                      <w:sz w:val="21"/>
                      <w:szCs w:val="21"/>
                    </w:rPr>
                  </w:pPr>
                </w:p>
              </w:tc>
              <w:tc>
                <w:tcPr>
                  <w:tcW w:w="1013" w:type="dxa"/>
                  <w:vMerge w:val="continue"/>
                  <w:noWrap w:val="0"/>
                  <w:vAlign w:val="center"/>
                </w:tcPr>
                <w:p>
                  <w:pPr>
                    <w:adjustRightInd w:val="0"/>
                    <w:snapToGrid w:val="0"/>
                    <w:jc w:val="center"/>
                    <w:rPr>
                      <w:rFonts w:hint="eastAsia" w:ascii="仿宋_GB2312" w:eastAsia="仿宋_GB2312"/>
                      <w:snapToGrid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8" w:type="dxa"/>
                  <w:vMerge w:val="continue"/>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p>
              </w:tc>
              <w:tc>
                <w:tcPr>
                  <w:tcW w:w="2340" w:type="dxa"/>
                  <w:noWrap w:val="0"/>
                  <w:vAlign w:val="center"/>
                </w:tcPr>
                <w:p>
                  <w:pPr>
                    <w:pStyle w:val="6"/>
                    <w:adjustRightInd w:val="0"/>
                    <w:snapToGrid w:val="0"/>
                    <w:jc w:val="center"/>
                    <w:rPr>
                      <w:rFonts w:hint="eastAsia" w:ascii="仿宋_GB2312" w:hAnsi="仿宋_GB2312" w:eastAsia="仿宋_GB2312" w:cs="仿宋_GB2312"/>
                      <w:color w:val="000000"/>
                      <w:sz w:val="21"/>
                      <w:szCs w:val="21"/>
                      <w:lang w:eastAsia="zh-CN"/>
                    </w:rPr>
                  </w:pPr>
                  <w:r>
                    <w:rPr>
                      <w:rFonts w:hint="eastAsia" w:ascii="仿宋_GB2312" w:eastAsia="仿宋_GB2312"/>
                      <w:color w:val="000000"/>
                      <w:sz w:val="21"/>
                      <w:szCs w:val="21"/>
                      <w:lang w:val="en-US" w:eastAsia="zh-CN"/>
                    </w:rPr>
                    <w:t>1#高频筛巡检</w:t>
                  </w:r>
                </w:p>
              </w:tc>
              <w:tc>
                <w:tcPr>
                  <w:tcW w:w="1080" w:type="dxa"/>
                  <w:vMerge w:val="restart"/>
                  <w:noWrap w:val="0"/>
                  <w:vAlign w:val="center"/>
                </w:tcPr>
                <w:p>
                  <w:pPr>
                    <w:jc w:val="center"/>
                    <w:rPr>
                      <w:rFonts w:hint="eastAsia" w:ascii="仿宋_GB2312" w:hAnsi="仿宋_GB2312" w:eastAsia="仿宋_GB2312" w:cs="仿宋_GB2312"/>
                      <w:color w:val="000000"/>
                      <w:sz w:val="21"/>
                      <w:szCs w:val="21"/>
                      <w:lang w:val="en-US" w:eastAsia="zh-CN"/>
                    </w:rPr>
                  </w:pPr>
                  <w:r>
                    <w:rPr>
                      <w:rFonts w:hint="eastAsia" w:ascii="仿宋_GB2312" w:eastAsia="仿宋_GB2312"/>
                      <w:sz w:val="21"/>
                      <w:szCs w:val="21"/>
                      <w:lang w:val="en-US" w:eastAsia="zh-CN"/>
                    </w:rPr>
                    <w:t>1.0</w:t>
                  </w:r>
                </w:p>
              </w:tc>
              <w:tc>
                <w:tcPr>
                  <w:tcW w:w="1260" w:type="dxa"/>
                  <w:noWrap w:val="0"/>
                  <w:vAlign w:val="center"/>
                </w:tcPr>
                <w:p>
                  <w:pPr>
                    <w:adjustRightInd w:val="0"/>
                    <w:snapToGrid w:val="0"/>
                    <w:jc w:val="center"/>
                    <w:rPr>
                      <w:rFonts w:hint="eastAsia" w:ascii="仿宋_GB2312" w:eastAsia="仿宋_GB2312"/>
                      <w:snapToGrid w:val="0"/>
                      <w:color w:val="000000"/>
                      <w:sz w:val="21"/>
                      <w:szCs w:val="21"/>
                      <w:lang w:val="en-US" w:eastAsia="zh-CN"/>
                    </w:rPr>
                  </w:pPr>
                  <w:r>
                    <w:rPr>
                      <w:rFonts w:hint="eastAsia" w:ascii="仿宋_GB2312" w:eastAsia="仿宋_GB2312"/>
                      <w:snapToGrid w:val="0"/>
                      <w:color w:val="000000"/>
                      <w:sz w:val="21"/>
                      <w:szCs w:val="21"/>
                      <w:lang w:val="en-US" w:eastAsia="zh-CN"/>
                    </w:rPr>
                    <w:t>98.1-98.2</w:t>
                  </w:r>
                </w:p>
              </w:tc>
              <w:tc>
                <w:tcPr>
                  <w:tcW w:w="1440" w:type="dxa"/>
                  <w:vMerge w:val="continue"/>
                  <w:noWrap w:val="0"/>
                  <w:vAlign w:val="center"/>
                </w:tcPr>
                <w:p>
                  <w:pPr>
                    <w:adjustRightInd w:val="0"/>
                    <w:snapToGrid w:val="0"/>
                    <w:jc w:val="center"/>
                    <w:rPr>
                      <w:rFonts w:hint="eastAsia" w:ascii="仿宋_GB2312" w:eastAsia="仿宋_GB2312"/>
                      <w:snapToGrid w:val="0"/>
                      <w:color w:val="000000"/>
                      <w:sz w:val="21"/>
                      <w:szCs w:val="21"/>
                      <w:lang w:val="en-US" w:eastAsia="zh-CN"/>
                    </w:rPr>
                  </w:pPr>
                </w:p>
              </w:tc>
              <w:tc>
                <w:tcPr>
                  <w:tcW w:w="1260" w:type="dxa"/>
                  <w:vMerge w:val="continue"/>
                  <w:noWrap w:val="0"/>
                  <w:vAlign w:val="center"/>
                </w:tcPr>
                <w:p>
                  <w:pPr>
                    <w:adjustRightInd w:val="0"/>
                    <w:snapToGrid w:val="0"/>
                    <w:jc w:val="center"/>
                    <w:rPr>
                      <w:rFonts w:hint="eastAsia" w:ascii="仿宋_GB2312" w:eastAsia="仿宋_GB2312"/>
                      <w:snapToGrid w:val="0"/>
                      <w:color w:val="000000"/>
                      <w:sz w:val="21"/>
                      <w:szCs w:val="21"/>
                    </w:rPr>
                  </w:pPr>
                </w:p>
              </w:tc>
              <w:tc>
                <w:tcPr>
                  <w:tcW w:w="1013" w:type="dxa"/>
                  <w:vMerge w:val="continue"/>
                  <w:noWrap w:val="0"/>
                  <w:vAlign w:val="center"/>
                </w:tcPr>
                <w:p>
                  <w:pPr>
                    <w:adjustRightInd w:val="0"/>
                    <w:snapToGrid w:val="0"/>
                    <w:jc w:val="center"/>
                    <w:rPr>
                      <w:rFonts w:hint="eastAsia" w:ascii="仿宋_GB2312" w:eastAsia="仿宋_GB2312"/>
                      <w:snapToGrid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8" w:type="dxa"/>
                  <w:vMerge w:val="continue"/>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p>
              </w:tc>
              <w:tc>
                <w:tcPr>
                  <w:tcW w:w="2340" w:type="dxa"/>
                  <w:noWrap w:val="0"/>
                  <w:vAlign w:val="center"/>
                </w:tcPr>
                <w:p>
                  <w:pPr>
                    <w:pStyle w:val="6"/>
                    <w:adjustRightInd w:val="0"/>
                    <w:snapToGrid w:val="0"/>
                    <w:jc w:val="center"/>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3#高频筛巡检</w:t>
                  </w:r>
                </w:p>
              </w:tc>
              <w:tc>
                <w:tcPr>
                  <w:tcW w:w="1080" w:type="dxa"/>
                  <w:vMerge w:val="continue"/>
                  <w:noWrap w:val="0"/>
                  <w:vAlign w:val="center"/>
                </w:tcPr>
                <w:p>
                  <w:pPr>
                    <w:jc w:val="center"/>
                    <w:rPr>
                      <w:rFonts w:hint="eastAsia" w:ascii="仿宋_GB2312" w:eastAsia="仿宋_GB2312"/>
                      <w:sz w:val="21"/>
                      <w:szCs w:val="21"/>
                      <w:lang w:val="en-US" w:eastAsia="zh-CN"/>
                    </w:rPr>
                  </w:pPr>
                </w:p>
              </w:tc>
              <w:tc>
                <w:tcPr>
                  <w:tcW w:w="1260" w:type="dxa"/>
                  <w:noWrap w:val="0"/>
                  <w:vAlign w:val="center"/>
                </w:tcPr>
                <w:p>
                  <w:pPr>
                    <w:adjustRightInd w:val="0"/>
                    <w:snapToGrid w:val="0"/>
                    <w:jc w:val="center"/>
                    <w:rPr>
                      <w:rFonts w:hint="eastAsia" w:ascii="仿宋_GB2312" w:eastAsia="仿宋_GB2312"/>
                      <w:snapToGrid w:val="0"/>
                      <w:color w:val="000000"/>
                      <w:sz w:val="21"/>
                      <w:szCs w:val="21"/>
                      <w:lang w:val="en-US" w:eastAsia="zh-CN"/>
                    </w:rPr>
                  </w:pPr>
                  <w:r>
                    <w:rPr>
                      <w:rFonts w:hint="eastAsia" w:ascii="仿宋_GB2312" w:eastAsia="仿宋_GB2312"/>
                      <w:snapToGrid w:val="0"/>
                      <w:color w:val="000000"/>
                      <w:sz w:val="21"/>
                      <w:szCs w:val="21"/>
                      <w:lang w:val="en-US" w:eastAsia="zh-CN"/>
                    </w:rPr>
                    <w:t>97.7-98.3</w:t>
                  </w:r>
                </w:p>
              </w:tc>
              <w:tc>
                <w:tcPr>
                  <w:tcW w:w="1440" w:type="dxa"/>
                  <w:vMerge w:val="continue"/>
                  <w:noWrap w:val="0"/>
                  <w:vAlign w:val="center"/>
                </w:tcPr>
                <w:p>
                  <w:pPr>
                    <w:adjustRightInd w:val="0"/>
                    <w:snapToGrid w:val="0"/>
                    <w:jc w:val="center"/>
                    <w:rPr>
                      <w:rFonts w:hint="eastAsia" w:ascii="仿宋_GB2312" w:eastAsia="仿宋_GB2312"/>
                      <w:snapToGrid w:val="0"/>
                      <w:color w:val="000000"/>
                      <w:sz w:val="21"/>
                      <w:szCs w:val="21"/>
                      <w:lang w:val="en-US" w:eastAsia="zh-CN"/>
                    </w:rPr>
                  </w:pPr>
                </w:p>
              </w:tc>
              <w:tc>
                <w:tcPr>
                  <w:tcW w:w="1260" w:type="dxa"/>
                  <w:vMerge w:val="continue"/>
                  <w:noWrap w:val="0"/>
                  <w:vAlign w:val="center"/>
                </w:tcPr>
                <w:p>
                  <w:pPr>
                    <w:adjustRightInd w:val="0"/>
                    <w:snapToGrid w:val="0"/>
                    <w:jc w:val="center"/>
                    <w:rPr>
                      <w:rFonts w:hint="eastAsia" w:ascii="仿宋_GB2312" w:eastAsia="仿宋_GB2312"/>
                      <w:snapToGrid w:val="0"/>
                      <w:color w:val="000000"/>
                      <w:sz w:val="21"/>
                      <w:szCs w:val="21"/>
                    </w:rPr>
                  </w:pPr>
                </w:p>
              </w:tc>
              <w:tc>
                <w:tcPr>
                  <w:tcW w:w="1013" w:type="dxa"/>
                  <w:vMerge w:val="continue"/>
                  <w:noWrap w:val="0"/>
                  <w:vAlign w:val="center"/>
                </w:tcPr>
                <w:p>
                  <w:pPr>
                    <w:adjustRightInd w:val="0"/>
                    <w:snapToGrid w:val="0"/>
                    <w:jc w:val="center"/>
                    <w:rPr>
                      <w:rFonts w:hint="eastAsia" w:ascii="仿宋_GB2312" w:eastAsia="仿宋_GB2312"/>
                      <w:snapToGrid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8" w:type="dxa"/>
                  <w:vMerge w:val="continue"/>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p>
              </w:tc>
              <w:tc>
                <w:tcPr>
                  <w:tcW w:w="2340" w:type="dxa"/>
                  <w:noWrap w:val="0"/>
                  <w:vAlign w:val="center"/>
                </w:tcPr>
                <w:p>
                  <w:pPr>
                    <w:pStyle w:val="6"/>
                    <w:adjustRightInd w:val="0"/>
                    <w:snapToGrid w:val="0"/>
                    <w:jc w:val="center"/>
                    <w:rPr>
                      <w:rFonts w:hint="eastAsia" w:ascii="仿宋_GB2312" w:hAnsi="仿宋_GB2312" w:eastAsia="仿宋_GB2312" w:cs="仿宋_GB2312"/>
                      <w:color w:val="000000"/>
                      <w:sz w:val="21"/>
                      <w:szCs w:val="21"/>
                      <w:lang w:eastAsia="zh-CN"/>
                    </w:rPr>
                  </w:pPr>
                  <w:r>
                    <w:rPr>
                      <w:rFonts w:hint="eastAsia" w:ascii="仿宋_GB2312" w:eastAsia="仿宋_GB2312"/>
                      <w:color w:val="000000"/>
                      <w:sz w:val="21"/>
                      <w:szCs w:val="21"/>
                      <w:lang w:val="en-US" w:eastAsia="zh-CN"/>
                    </w:rPr>
                    <w:t>1#三段球磨机巡检</w:t>
                  </w:r>
                </w:p>
              </w:tc>
              <w:tc>
                <w:tcPr>
                  <w:tcW w:w="1080" w:type="dxa"/>
                  <w:noWrap w:val="0"/>
                  <w:vAlign w:val="center"/>
                </w:tcPr>
                <w:p>
                  <w:pPr>
                    <w:jc w:val="center"/>
                    <w:rPr>
                      <w:rFonts w:hint="eastAsia" w:ascii="仿宋_GB2312" w:hAnsi="仿宋_GB2312" w:eastAsia="仿宋_GB2312" w:cs="仿宋_GB2312"/>
                      <w:color w:val="000000"/>
                      <w:sz w:val="21"/>
                      <w:szCs w:val="21"/>
                      <w:lang w:val="en-US" w:eastAsia="zh-CN"/>
                    </w:rPr>
                  </w:pPr>
                  <w:r>
                    <w:rPr>
                      <w:rFonts w:hint="eastAsia" w:ascii="仿宋_GB2312" w:eastAsia="仿宋_GB2312"/>
                      <w:sz w:val="21"/>
                      <w:szCs w:val="21"/>
                      <w:lang w:val="en-US" w:eastAsia="zh-CN"/>
                    </w:rPr>
                    <w:t>1.0</w:t>
                  </w:r>
                </w:p>
              </w:tc>
              <w:tc>
                <w:tcPr>
                  <w:tcW w:w="1260" w:type="dxa"/>
                  <w:noWrap w:val="0"/>
                  <w:vAlign w:val="center"/>
                </w:tcPr>
                <w:p>
                  <w:pPr>
                    <w:adjustRightInd w:val="0"/>
                    <w:snapToGrid w:val="0"/>
                    <w:jc w:val="center"/>
                    <w:rPr>
                      <w:rFonts w:hint="eastAsia" w:ascii="仿宋_GB2312" w:eastAsia="仿宋_GB2312"/>
                      <w:snapToGrid w:val="0"/>
                      <w:color w:val="000000"/>
                      <w:sz w:val="21"/>
                      <w:szCs w:val="21"/>
                      <w:lang w:val="en-US" w:eastAsia="zh-CN"/>
                    </w:rPr>
                  </w:pPr>
                  <w:r>
                    <w:rPr>
                      <w:rFonts w:hint="eastAsia" w:ascii="仿宋_GB2312" w:eastAsia="仿宋_GB2312"/>
                      <w:snapToGrid w:val="0"/>
                      <w:color w:val="000000"/>
                      <w:sz w:val="21"/>
                      <w:szCs w:val="21"/>
                      <w:lang w:val="en-US" w:eastAsia="zh-CN"/>
                    </w:rPr>
                    <w:t>99.2</w:t>
                  </w:r>
                </w:p>
              </w:tc>
              <w:tc>
                <w:tcPr>
                  <w:tcW w:w="1440" w:type="dxa"/>
                  <w:vMerge w:val="continue"/>
                  <w:noWrap w:val="0"/>
                  <w:vAlign w:val="center"/>
                </w:tcPr>
                <w:p>
                  <w:pPr>
                    <w:adjustRightInd w:val="0"/>
                    <w:snapToGrid w:val="0"/>
                    <w:jc w:val="center"/>
                    <w:rPr>
                      <w:rFonts w:hint="eastAsia" w:ascii="仿宋_GB2312" w:eastAsia="仿宋_GB2312"/>
                      <w:snapToGrid w:val="0"/>
                      <w:color w:val="000000"/>
                      <w:sz w:val="21"/>
                      <w:szCs w:val="21"/>
                      <w:lang w:val="en-US" w:eastAsia="zh-CN"/>
                    </w:rPr>
                  </w:pPr>
                </w:p>
              </w:tc>
              <w:tc>
                <w:tcPr>
                  <w:tcW w:w="1260" w:type="dxa"/>
                  <w:vMerge w:val="continue"/>
                  <w:noWrap w:val="0"/>
                  <w:vAlign w:val="center"/>
                </w:tcPr>
                <w:p>
                  <w:pPr>
                    <w:adjustRightInd w:val="0"/>
                    <w:snapToGrid w:val="0"/>
                    <w:jc w:val="center"/>
                    <w:rPr>
                      <w:rFonts w:hint="eastAsia" w:ascii="仿宋_GB2312" w:eastAsia="仿宋_GB2312"/>
                      <w:snapToGrid w:val="0"/>
                      <w:color w:val="000000"/>
                      <w:sz w:val="21"/>
                      <w:szCs w:val="21"/>
                    </w:rPr>
                  </w:pPr>
                </w:p>
              </w:tc>
              <w:tc>
                <w:tcPr>
                  <w:tcW w:w="1013" w:type="dxa"/>
                  <w:vMerge w:val="continue"/>
                  <w:noWrap w:val="0"/>
                  <w:vAlign w:val="center"/>
                </w:tcPr>
                <w:p>
                  <w:pPr>
                    <w:adjustRightInd w:val="0"/>
                    <w:snapToGrid w:val="0"/>
                    <w:jc w:val="center"/>
                    <w:rPr>
                      <w:rFonts w:hint="eastAsia" w:ascii="仿宋_GB2312" w:eastAsia="仿宋_GB2312"/>
                      <w:snapToGrid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8" w:type="dxa"/>
                  <w:vMerge w:val="continue"/>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p>
              </w:tc>
              <w:tc>
                <w:tcPr>
                  <w:tcW w:w="2340" w:type="dxa"/>
                  <w:noWrap w:val="0"/>
                  <w:vAlign w:val="center"/>
                </w:tcPr>
                <w:p>
                  <w:pPr>
                    <w:pStyle w:val="6"/>
                    <w:adjustRightInd w:val="0"/>
                    <w:snapToGrid w:val="0"/>
                    <w:jc w:val="center"/>
                    <w:rPr>
                      <w:rFonts w:hint="eastAsia" w:ascii="仿宋_GB2312" w:hAnsi="仿宋_GB2312" w:eastAsia="仿宋_GB2312" w:cs="仿宋_GB2312"/>
                      <w:color w:val="000000"/>
                      <w:sz w:val="21"/>
                      <w:szCs w:val="21"/>
                      <w:lang w:eastAsia="zh-CN"/>
                    </w:rPr>
                  </w:pPr>
                  <w:r>
                    <w:rPr>
                      <w:rFonts w:hint="eastAsia" w:ascii="仿宋_GB2312" w:eastAsia="仿宋_GB2312"/>
                      <w:color w:val="000000"/>
                      <w:sz w:val="21"/>
                      <w:szCs w:val="21"/>
                      <w:lang w:eastAsia="zh-CN"/>
                    </w:rPr>
                    <w:t>精选机巡检</w:t>
                  </w:r>
                </w:p>
              </w:tc>
              <w:tc>
                <w:tcPr>
                  <w:tcW w:w="1080" w:type="dxa"/>
                  <w:noWrap w:val="0"/>
                  <w:vAlign w:val="center"/>
                </w:tcPr>
                <w:p>
                  <w:pPr>
                    <w:jc w:val="center"/>
                    <w:rPr>
                      <w:rFonts w:hint="eastAsia" w:ascii="仿宋_GB2312" w:hAnsi="仿宋_GB2312" w:eastAsia="仿宋_GB2312" w:cs="仿宋_GB2312"/>
                      <w:color w:val="000000"/>
                      <w:sz w:val="21"/>
                      <w:szCs w:val="21"/>
                      <w:lang w:val="en-US" w:eastAsia="zh-CN"/>
                    </w:rPr>
                  </w:pPr>
                  <w:r>
                    <w:rPr>
                      <w:rFonts w:hint="eastAsia" w:ascii="仿宋_GB2312" w:eastAsia="仿宋_GB2312"/>
                      <w:sz w:val="21"/>
                      <w:szCs w:val="21"/>
                      <w:lang w:val="en-US" w:eastAsia="zh-CN"/>
                    </w:rPr>
                    <w:t>0.5</w:t>
                  </w:r>
                </w:p>
              </w:tc>
              <w:tc>
                <w:tcPr>
                  <w:tcW w:w="1260" w:type="dxa"/>
                  <w:noWrap w:val="0"/>
                  <w:vAlign w:val="center"/>
                </w:tcPr>
                <w:p>
                  <w:pPr>
                    <w:adjustRightInd w:val="0"/>
                    <w:snapToGrid w:val="0"/>
                    <w:jc w:val="center"/>
                    <w:rPr>
                      <w:rFonts w:hint="eastAsia" w:ascii="仿宋_GB2312" w:eastAsia="仿宋_GB2312"/>
                      <w:snapToGrid w:val="0"/>
                      <w:color w:val="000000"/>
                      <w:sz w:val="21"/>
                      <w:szCs w:val="21"/>
                      <w:lang w:val="en-US" w:eastAsia="zh-CN"/>
                    </w:rPr>
                  </w:pPr>
                  <w:r>
                    <w:rPr>
                      <w:rFonts w:hint="eastAsia" w:ascii="仿宋_GB2312" w:eastAsia="仿宋_GB2312"/>
                      <w:snapToGrid w:val="0"/>
                      <w:color w:val="000000"/>
                      <w:sz w:val="21"/>
                      <w:szCs w:val="21"/>
                      <w:lang w:val="en-US" w:eastAsia="zh-CN"/>
                    </w:rPr>
                    <w:t>97.0-97.5</w:t>
                  </w:r>
                </w:p>
              </w:tc>
              <w:tc>
                <w:tcPr>
                  <w:tcW w:w="1440" w:type="dxa"/>
                  <w:vMerge w:val="continue"/>
                  <w:noWrap w:val="0"/>
                  <w:vAlign w:val="center"/>
                </w:tcPr>
                <w:p>
                  <w:pPr>
                    <w:adjustRightInd w:val="0"/>
                    <w:snapToGrid w:val="0"/>
                    <w:jc w:val="center"/>
                    <w:rPr>
                      <w:rFonts w:hint="eastAsia" w:ascii="仿宋_GB2312" w:eastAsia="仿宋_GB2312"/>
                      <w:snapToGrid w:val="0"/>
                      <w:color w:val="000000"/>
                      <w:sz w:val="21"/>
                      <w:szCs w:val="21"/>
                      <w:lang w:val="en-US" w:eastAsia="zh-CN"/>
                    </w:rPr>
                  </w:pPr>
                </w:p>
              </w:tc>
              <w:tc>
                <w:tcPr>
                  <w:tcW w:w="1260" w:type="dxa"/>
                  <w:vMerge w:val="continue"/>
                  <w:noWrap w:val="0"/>
                  <w:vAlign w:val="center"/>
                </w:tcPr>
                <w:p>
                  <w:pPr>
                    <w:adjustRightInd w:val="0"/>
                    <w:snapToGrid w:val="0"/>
                    <w:jc w:val="center"/>
                    <w:rPr>
                      <w:rFonts w:hint="eastAsia" w:ascii="仿宋_GB2312" w:eastAsia="仿宋_GB2312"/>
                      <w:snapToGrid w:val="0"/>
                      <w:color w:val="000000"/>
                      <w:sz w:val="21"/>
                      <w:szCs w:val="21"/>
                    </w:rPr>
                  </w:pPr>
                </w:p>
              </w:tc>
              <w:tc>
                <w:tcPr>
                  <w:tcW w:w="1013" w:type="dxa"/>
                  <w:vMerge w:val="continue"/>
                  <w:noWrap w:val="0"/>
                  <w:vAlign w:val="center"/>
                </w:tcPr>
                <w:p>
                  <w:pPr>
                    <w:adjustRightInd w:val="0"/>
                    <w:snapToGrid w:val="0"/>
                    <w:jc w:val="center"/>
                    <w:rPr>
                      <w:rFonts w:hint="eastAsia" w:ascii="仿宋_GB2312" w:eastAsia="仿宋_GB2312"/>
                      <w:snapToGrid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8" w:type="dxa"/>
                  <w:vMerge w:val="continue"/>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p>
              </w:tc>
              <w:tc>
                <w:tcPr>
                  <w:tcW w:w="2340" w:type="dxa"/>
                  <w:noWrap w:val="0"/>
                  <w:vAlign w:val="center"/>
                </w:tcPr>
                <w:p>
                  <w:pPr>
                    <w:pStyle w:val="6"/>
                    <w:adjustRightInd w:val="0"/>
                    <w:snapToGrid w:val="0"/>
                    <w:jc w:val="center"/>
                    <w:rPr>
                      <w:rFonts w:hint="eastAsia" w:ascii="仿宋_GB2312" w:hAnsi="仿宋_GB2312" w:eastAsia="仿宋_GB2312" w:cs="仿宋_GB2312"/>
                      <w:color w:val="000000"/>
                      <w:sz w:val="21"/>
                      <w:szCs w:val="21"/>
                      <w:lang w:eastAsia="zh-CN"/>
                    </w:rPr>
                  </w:pPr>
                  <w:r>
                    <w:rPr>
                      <w:rFonts w:hint="eastAsia" w:ascii="仿宋_GB2312" w:eastAsia="仿宋_GB2312"/>
                      <w:color w:val="000000"/>
                      <w:sz w:val="21"/>
                      <w:szCs w:val="21"/>
                      <w:lang w:eastAsia="zh-CN"/>
                    </w:rPr>
                    <w:t>中矿泵巡检</w:t>
                  </w:r>
                </w:p>
              </w:tc>
              <w:tc>
                <w:tcPr>
                  <w:tcW w:w="1080" w:type="dxa"/>
                  <w:noWrap w:val="0"/>
                  <w:vAlign w:val="center"/>
                </w:tcPr>
                <w:p>
                  <w:pPr>
                    <w:jc w:val="center"/>
                    <w:rPr>
                      <w:rFonts w:hint="eastAsia" w:ascii="仿宋_GB2312" w:hAnsi="仿宋_GB2312" w:eastAsia="仿宋_GB2312" w:cs="仿宋_GB2312"/>
                      <w:color w:val="000000"/>
                      <w:sz w:val="21"/>
                      <w:szCs w:val="21"/>
                      <w:lang w:val="en-US" w:eastAsia="zh-CN"/>
                    </w:rPr>
                  </w:pPr>
                  <w:r>
                    <w:rPr>
                      <w:rFonts w:hint="eastAsia" w:ascii="仿宋_GB2312" w:eastAsia="仿宋_GB2312"/>
                      <w:sz w:val="21"/>
                      <w:szCs w:val="21"/>
                      <w:lang w:val="en-US" w:eastAsia="zh-CN"/>
                    </w:rPr>
                    <w:t>0.5</w:t>
                  </w:r>
                </w:p>
              </w:tc>
              <w:tc>
                <w:tcPr>
                  <w:tcW w:w="1260" w:type="dxa"/>
                  <w:noWrap w:val="0"/>
                  <w:vAlign w:val="center"/>
                </w:tcPr>
                <w:p>
                  <w:pPr>
                    <w:adjustRightInd w:val="0"/>
                    <w:snapToGrid w:val="0"/>
                    <w:jc w:val="center"/>
                    <w:rPr>
                      <w:rFonts w:hint="eastAsia" w:ascii="仿宋_GB2312" w:eastAsia="仿宋_GB2312"/>
                      <w:snapToGrid w:val="0"/>
                      <w:color w:val="000000"/>
                      <w:sz w:val="21"/>
                      <w:szCs w:val="21"/>
                      <w:lang w:val="en-US" w:eastAsia="zh-CN"/>
                    </w:rPr>
                  </w:pPr>
                  <w:r>
                    <w:rPr>
                      <w:rFonts w:hint="eastAsia" w:ascii="仿宋_GB2312" w:eastAsia="仿宋_GB2312"/>
                      <w:snapToGrid w:val="0"/>
                      <w:color w:val="000000"/>
                      <w:sz w:val="21"/>
                      <w:szCs w:val="21"/>
                      <w:lang w:val="en-US" w:eastAsia="zh-CN"/>
                    </w:rPr>
                    <w:t>96.2-96.4</w:t>
                  </w:r>
                </w:p>
              </w:tc>
              <w:tc>
                <w:tcPr>
                  <w:tcW w:w="1440" w:type="dxa"/>
                  <w:vMerge w:val="continue"/>
                  <w:noWrap w:val="0"/>
                  <w:vAlign w:val="center"/>
                </w:tcPr>
                <w:p>
                  <w:pPr>
                    <w:adjustRightInd w:val="0"/>
                    <w:snapToGrid w:val="0"/>
                    <w:jc w:val="center"/>
                    <w:rPr>
                      <w:rFonts w:hint="eastAsia" w:ascii="仿宋_GB2312" w:eastAsia="仿宋_GB2312"/>
                      <w:snapToGrid w:val="0"/>
                      <w:color w:val="000000"/>
                      <w:sz w:val="21"/>
                      <w:szCs w:val="21"/>
                      <w:lang w:val="en-US" w:eastAsia="zh-CN"/>
                    </w:rPr>
                  </w:pPr>
                </w:p>
              </w:tc>
              <w:tc>
                <w:tcPr>
                  <w:tcW w:w="1260" w:type="dxa"/>
                  <w:vMerge w:val="continue"/>
                  <w:noWrap w:val="0"/>
                  <w:vAlign w:val="center"/>
                </w:tcPr>
                <w:p>
                  <w:pPr>
                    <w:adjustRightInd w:val="0"/>
                    <w:snapToGrid w:val="0"/>
                    <w:jc w:val="center"/>
                    <w:rPr>
                      <w:rFonts w:hint="eastAsia" w:ascii="仿宋_GB2312" w:eastAsia="仿宋_GB2312"/>
                      <w:snapToGrid w:val="0"/>
                      <w:color w:val="000000"/>
                      <w:sz w:val="21"/>
                      <w:szCs w:val="21"/>
                    </w:rPr>
                  </w:pPr>
                </w:p>
              </w:tc>
              <w:tc>
                <w:tcPr>
                  <w:tcW w:w="1013" w:type="dxa"/>
                  <w:vMerge w:val="continue"/>
                  <w:noWrap w:val="0"/>
                  <w:vAlign w:val="center"/>
                </w:tcPr>
                <w:p>
                  <w:pPr>
                    <w:adjustRightInd w:val="0"/>
                    <w:snapToGrid w:val="0"/>
                    <w:jc w:val="center"/>
                    <w:rPr>
                      <w:rFonts w:hint="eastAsia" w:ascii="仿宋_GB2312" w:eastAsia="仿宋_GB2312"/>
                      <w:snapToGrid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1008" w:type="dxa"/>
                  <w:vMerge w:val="continue"/>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p>
              </w:tc>
              <w:tc>
                <w:tcPr>
                  <w:tcW w:w="2340" w:type="dxa"/>
                  <w:noWrap w:val="0"/>
                  <w:vAlign w:val="center"/>
                </w:tcPr>
                <w:p>
                  <w:pPr>
                    <w:pStyle w:val="6"/>
                    <w:adjustRightInd w:val="0"/>
                    <w:snapToGrid w:val="0"/>
                    <w:jc w:val="center"/>
                    <w:rPr>
                      <w:rFonts w:hint="eastAsia" w:ascii="仿宋_GB2312" w:hAnsi="仿宋_GB2312" w:eastAsia="仿宋_GB2312" w:cs="仿宋_GB2312"/>
                      <w:color w:val="000000"/>
                      <w:sz w:val="21"/>
                      <w:szCs w:val="21"/>
                      <w:lang w:eastAsia="zh-CN"/>
                    </w:rPr>
                  </w:pPr>
                  <w:r>
                    <w:rPr>
                      <w:rFonts w:hint="eastAsia" w:ascii="仿宋_GB2312" w:eastAsia="仿宋_GB2312"/>
                      <w:color w:val="000000"/>
                      <w:sz w:val="21"/>
                      <w:szCs w:val="21"/>
                      <w:lang w:eastAsia="zh-CN"/>
                    </w:rPr>
                    <w:t>车间休息室</w:t>
                  </w:r>
                </w:p>
              </w:tc>
              <w:tc>
                <w:tcPr>
                  <w:tcW w:w="1080" w:type="dxa"/>
                  <w:noWrap w:val="0"/>
                  <w:vAlign w:val="center"/>
                </w:tcPr>
                <w:p>
                  <w:pPr>
                    <w:jc w:val="center"/>
                    <w:rPr>
                      <w:rFonts w:hint="eastAsia" w:ascii="仿宋_GB2312" w:hAnsi="仿宋_GB2312" w:eastAsia="仿宋_GB2312" w:cs="仿宋_GB2312"/>
                      <w:color w:val="000000"/>
                      <w:sz w:val="21"/>
                      <w:szCs w:val="21"/>
                      <w:lang w:val="en-US" w:eastAsia="zh-CN"/>
                    </w:rPr>
                  </w:pPr>
                  <w:r>
                    <w:rPr>
                      <w:rFonts w:hint="eastAsia" w:ascii="仿宋_GB2312" w:eastAsia="仿宋_GB2312"/>
                      <w:sz w:val="21"/>
                      <w:szCs w:val="21"/>
                      <w:lang w:val="en-US" w:eastAsia="zh-CN"/>
                    </w:rPr>
                    <w:t>1.0</w:t>
                  </w:r>
                </w:p>
              </w:tc>
              <w:tc>
                <w:tcPr>
                  <w:tcW w:w="1260" w:type="dxa"/>
                  <w:noWrap w:val="0"/>
                  <w:vAlign w:val="center"/>
                </w:tcPr>
                <w:p>
                  <w:pPr>
                    <w:adjustRightInd w:val="0"/>
                    <w:snapToGrid w:val="0"/>
                    <w:jc w:val="center"/>
                    <w:rPr>
                      <w:rFonts w:hint="eastAsia" w:ascii="仿宋_GB2312" w:eastAsia="仿宋_GB2312"/>
                      <w:snapToGrid w:val="0"/>
                      <w:color w:val="000000"/>
                      <w:sz w:val="21"/>
                      <w:szCs w:val="21"/>
                      <w:lang w:val="en-US" w:eastAsia="zh-CN"/>
                    </w:rPr>
                  </w:pPr>
                  <w:r>
                    <w:rPr>
                      <w:rFonts w:hint="eastAsia" w:ascii="仿宋_GB2312" w:eastAsia="仿宋_GB2312"/>
                      <w:snapToGrid w:val="0"/>
                      <w:color w:val="000000"/>
                      <w:sz w:val="21"/>
                      <w:szCs w:val="21"/>
                      <w:lang w:val="en-US" w:eastAsia="zh-CN"/>
                    </w:rPr>
                    <w:t>80.5-81.2</w:t>
                  </w:r>
                </w:p>
              </w:tc>
              <w:tc>
                <w:tcPr>
                  <w:tcW w:w="1440" w:type="dxa"/>
                  <w:vMerge w:val="continue"/>
                  <w:noWrap w:val="0"/>
                  <w:vAlign w:val="center"/>
                </w:tcPr>
                <w:p>
                  <w:pPr>
                    <w:adjustRightInd w:val="0"/>
                    <w:snapToGrid w:val="0"/>
                    <w:jc w:val="center"/>
                    <w:rPr>
                      <w:rFonts w:hint="eastAsia" w:ascii="仿宋_GB2312" w:eastAsia="仿宋_GB2312"/>
                      <w:snapToGrid w:val="0"/>
                      <w:color w:val="000000"/>
                      <w:sz w:val="21"/>
                      <w:szCs w:val="21"/>
                      <w:lang w:val="en-US" w:eastAsia="zh-CN"/>
                    </w:rPr>
                  </w:pPr>
                </w:p>
              </w:tc>
              <w:tc>
                <w:tcPr>
                  <w:tcW w:w="1260" w:type="dxa"/>
                  <w:vMerge w:val="continue"/>
                  <w:noWrap w:val="0"/>
                  <w:vAlign w:val="center"/>
                </w:tcPr>
                <w:p>
                  <w:pPr>
                    <w:adjustRightInd w:val="0"/>
                    <w:snapToGrid w:val="0"/>
                    <w:jc w:val="center"/>
                    <w:rPr>
                      <w:rFonts w:hint="eastAsia" w:ascii="仿宋_GB2312" w:eastAsia="仿宋_GB2312"/>
                      <w:snapToGrid w:val="0"/>
                      <w:color w:val="000000"/>
                      <w:sz w:val="21"/>
                      <w:szCs w:val="21"/>
                    </w:rPr>
                  </w:pPr>
                </w:p>
              </w:tc>
              <w:tc>
                <w:tcPr>
                  <w:tcW w:w="1013" w:type="dxa"/>
                  <w:vMerge w:val="continue"/>
                  <w:noWrap w:val="0"/>
                  <w:vAlign w:val="center"/>
                </w:tcPr>
                <w:p>
                  <w:pPr>
                    <w:adjustRightInd w:val="0"/>
                    <w:snapToGrid w:val="0"/>
                    <w:jc w:val="center"/>
                    <w:rPr>
                      <w:rFonts w:hint="eastAsia" w:ascii="仿宋_GB2312" w:eastAsia="仿宋_GB2312"/>
                      <w:snapToGrid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8" w:type="dxa"/>
                  <w:vMerge w:val="restart"/>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r>
                    <w:rPr>
                      <w:rFonts w:hint="eastAsia" w:ascii="仿宋_GB2312" w:eastAsia="仿宋_GB2312"/>
                      <w:snapToGrid w:val="0"/>
                      <w:color w:val="000000"/>
                      <w:sz w:val="21"/>
                      <w:szCs w:val="21"/>
                      <w:lang w:val="en-US" w:eastAsia="zh-CN"/>
                    </w:rPr>
                    <w:t>3#球磨工</w:t>
                  </w:r>
                </w:p>
              </w:tc>
              <w:tc>
                <w:tcPr>
                  <w:tcW w:w="2340" w:type="dxa"/>
                  <w:noWrap w:val="0"/>
                  <w:vAlign w:val="center"/>
                </w:tcPr>
                <w:p>
                  <w:pPr>
                    <w:pStyle w:val="6"/>
                    <w:adjustRightInd w:val="0"/>
                    <w:snapToGrid w:val="0"/>
                    <w:jc w:val="center"/>
                    <w:rPr>
                      <w:rFonts w:hint="eastAsia" w:ascii="仿宋_GB2312" w:hAnsi="仿宋_GB2312" w:eastAsia="仿宋_GB2312" w:cs="仿宋_GB2312"/>
                      <w:color w:val="000000"/>
                      <w:sz w:val="21"/>
                      <w:szCs w:val="21"/>
                      <w:lang w:eastAsia="zh-CN"/>
                    </w:rPr>
                  </w:pPr>
                  <w:r>
                    <w:rPr>
                      <w:rFonts w:hint="eastAsia" w:ascii="仿宋_GB2312" w:eastAsia="仿宋_GB2312"/>
                      <w:color w:val="000000"/>
                      <w:sz w:val="21"/>
                      <w:szCs w:val="21"/>
                      <w:lang w:eastAsia="zh-CN"/>
                    </w:rPr>
                    <w:t>打捞机巡检</w:t>
                  </w:r>
                </w:p>
              </w:tc>
              <w:tc>
                <w:tcPr>
                  <w:tcW w:w="1080" w:type="dxa"/>
                  <w:noWrap w:val="0"/>
                  <w:vAlign w:val="center"/>
                </w:tcPr>
                <w:p>
                  <w:pPr>
                    <w:jc w:val="center"/>
                    <w:rPr>
                      <w:rFonts w:hint="eastAsia" w:ascii="仿宋_GB2312" w:hAnsi="仿宋_GB2312" w:eastAsia="仿宋_GB2312" w:cs="仿宋_GB2312"/>
                      <w:color w:val="000000"/>
                      <w:sz w:val="21"/>
                      <w:szCs w:val="21"/>
                      <w:lang w:val="en-US" w:eastAsia="zh-CN"/>
                    </w:rPr>
                  </w:pPr>
                  <w:r>
                    <w:rPr>
                      <w:rFonts w:hint="eastAsia" w:ascii="仿宋_GB2312" w:eastAsia="仿宋_GB2312"/>
                      <w:sz w:val="21"/>
                      <w:szCs w:val="21"/>
                      <w:lang w:val="en-US" w:eastAsia="zh-CN"/>
                    </w:rPr>
                    <w:t>1.0</w:t>
                  </w:r>
                </w:p>
              </w:tc>
              <w:tc>
                <w:tcPr>
                  <w:tcW w:w="1260" w:type="dxa"/>
                  <w:noWrap w:val="0"/>
                  <w:vAlign w:val="center"/>
                </w:tcPr>
                <w:p>
                  <w:pPr>
                    <w:adjustRightInd w:val="0"/>
                    <w:snapToGrid w:val="0"/>
                    <w:jc w:val="center"/>
                    <w:rPr>
                      <w:rFonts w:hint="eastAsia" w:ascii="仿宋_GB2312" w:eastAsia="仿宋_GB2312"/>
                      <w:snapToGrid w:val="0"/>
                      <w:color w:val="000000"/>
                      <w:sz w:val="21"/>
                      <w:szCs w:val="21"/>
                      <w:lang w:val="en-US" w:eastAsia="zh-CN"/>
                    </w:rPr>
                  </w:pPr>
                  <w:r>
                    <w:rPr>
                      <w:rFonts w:hint="eastAsia" w:ascii="仿宋_GB2312" w:eastAsia="仿宋_GB2312"/>
                      <w:snapToGrid w:val="0"/>
                      <w:color w:val="000000"/>
                      <w:sz w:val="21"/>
                      <w:szCs w:val="21"/>
                      <w:lang w:val="en-US" w:eastAsia="zh-CN"/>
                    </w:rPr>
                    <w:t>90.2-90.5</w:t>
                  </w:r>
                </w:p>
              </w:tc>
              <w:tc>
                <w:tcPr>
                  <w:tcW w:w="1440" w:type="dxa"/>
                  <w:vMerge w:val="restart"/>
                  <w:noWrap w:val="0"/>
                  <w:vAlign w:val="center"/>
                </w:tcPr>
                <w:p>
                  <w:pPr>
                    <w:adjustRightInd w:val="0"/>
                    <w:snapToGrid w:val="0"/>
                    <w:jc w:val="center"/>
                    <w:rPr>
                      <w:rFonts w:hint="eastAsia" w:ascii="仿宋_GB2312" w:eastAsia="仿宋_GB2312"/>
                      <w:snapToGrid w:val="0"/>
                      <w:color w:val="000000"/>
                      <w:sz w:val="21"/>
                      <w:szCs w:val="21"/>
                      <w:lang w:val="en-US" w:eastAsia="zh-CN"/>
                    </w:rPr>
                  </w:pPr>
                  <w:r>
                    <w:rPr>
                      <w:rFonts w:hint="eastAsia" w:ascii="仿宋_GB2312" w:eastAsia="仿宋_GB2312"/>
                      <w:snapToGrid w:val="0"/>
                      <w:color w:val="000000"/>
                      <w:sz w:val="21"/>
                      <w:szCs w:val="21"/>
                      <w:lang w:val="en-US" w:eastAsia="zh-CN"/>
                    </w:rPr>
                    <w:t>91.7-91.9</w:t>
                  </w:r>
                </w:p>
              </w:tc>
              <w:tc>
                <w:tcPr>
                  <w:tcW w:w="1260" w:type="dxa"/>
                  <w:vMerge w:val="restart"/>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snapToGrid w:val="0"/>
                      <w:color w:val="000000"/>
                      <w:sz w:val="21"/>
                      <w:szCs w:val="21"/>
                    </w:rPr>
                    <w:t>85</w:t>
                  </w:r>
                </w:p>
              </w:tc>
              <w:tc>
                <w:tcPr>
                  <w:tcW w:w="1013" w:type="dxa"/>
                  <w:vMerge w:val="restart"/>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snapToGrid w:val="0"/>
                      <w:color w:val="000000"/>
                      <w:sz w:val="21"/>
                      <w:szCs w:val="21"/>
                      <w:lang w:eastAsia="zh-CN"/>
                    </w:rPr>
                    <w:t>不</w:t>
                  </w:r>
                  <w:r>
                    <w:rPr>
                      <w:rFonts w:hint="eastAsia" w:ascii="仿宋_GB2312" w:eastAsia="仿宋_GB2312"/>
                      <w:snapToGrid w:val="0"/>
                      <w:color w:val="00000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8" w:type="dxa"/>
                  <w:vMerge w:val="continue"/>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p>
              </w:tc>
              <w:tc>
                <w:tcPr>
                  <w:tcW w:w="2340" w:type="dxa"/>
                  <w:noWrap w:val="0"/>
                  <w:vAlign w:val="center"/>
                </w:tcPr>
                <w:p>
                  <w:pPr>
                    <w:pStyle w:val="6"/>
                    <w:adjustRightInd w:val="0"/>
                    <w:snapToGrid w:val="0"/>
                    <w:jc w:val="center"/>
                    <w:rPr>
                      <w:rFonts w:hint="eastAsia" w:ascii="仿宋_GB2312" w:hAnsi="仿宋_GB2312" w:eastAsia="仿宋_GB2312" w:cs="仿宋_GB2312"/>
                      <w:color w:val="000000"/>
                      <w:sz w:val="21"/>
                      <w:szCs w:val="21"/>
                      <w:lang w:eastAsia="zh-CN"/>
                    </w:rPr>
                  </w:pPr>
                  <w:r>
                    <w:rPr>
                      <w:rFonts w:hint="eastAsia" w:ascii="仿宋_GB2312" w:eastAsia="仿宋_GB2312"/>
                      <w:color w:val="000000"/>
                      <w:sz w:val="21"/>
                      <w:szCs w:val="21"/>
                      <w:lang w:val="en-US" w:eastAsia="zh-CN"/>
                    </w:rPr>
                    <w:t>2#三段球磨机巡检</w:t>
                  </w:r>
                </w:p>
              </w:tc>
              <w:tc>
                <w:tcPr>
                  <w:tcW w:w="1080" w:type="dxa"/>
                  <w:noWrap w:val="0"/>
                  <w:vAlign w:val="center"/>
                </w:tcPr>
                <w:p>
                  <w:pPr>
                    <w:jc w:val="center"/>
                    <w:rPr>
                      <w:rFonts w:hint="eastAsia" w:ascii="仿宋_GB2312" w:hAnsi="仿宋_GB2312" w:eastAsia="仿宋_GB2312" w:cs="仿宋_GB2312"/>
                      <w:color w:val="000000"/>
                      <w:sz w:val="21"/>
                      <w:szCs w:val="21"/>
                      <w:lang w:val="en-US" w:eastAsia="zh-CN"/>
                    </w:rPr>
                  </w:pPr>
                  <w:r>
                    <w:rPr>
                      <w:rFonts w:hint="eastAsia" w:ascii="仿宋_GB2312" w:eastAsia="仿宋_GB2312"/>
                      <w:sz w:val="21"/>
                      <w:szCs w:val="21"/>
                      <w:lang w:val="en-US" w:eastAsia="zh-CN"/>
                    </w:rPr>
                    <w:t>4.0</w:t>
                  </w:r>
                </w:p>
              </w:tc>
              <w:tc>
                <w:tcPr>
                  <w:tcW w:w="1260" w:type="dxa"/>
                  <w:noWrap w:val="0"/>
                  <w:vAlign w:val="center"/>
                </w:tcPr>
                <w:p>
                  <w:pPr>
                    <w:adjustRightInd w:val="0"/>
                    <w:snapToGrid w:val="0"/>
                    <w:jc w:val="center"/>
                    <w:rPr>
                      <w:rFonts w:hint="eastAsia" w:ascii="仿宋_GB2312" w:eastAsia="仿宋_GB2312"/>
                      <w:snapToGrid w:val="0"/>
                      <w:color w:val="000000"/>
                      <w:sz w:val="21"/>
                      <w:szCs w:val="21"/>
                      <w:lang w:val="en-US" w:eastAsia="zh-CN"/>
                    </w:rPr>
                  </w:pPr>
                  <w:r>
                    <w:rPr>
                      <w:rFonts w:hint="eastAsia" w:ascii="仿宋_GB2312" w:eastAsia="仿宋_GB2312"/>
                      <w:snapToGrid w:val="0"/>
                      <w:color w:val="000000"/>
                      <w:sz w:val="21"/>
                      <w:szCs w:val="21"/>
                      <w:lang w:val="en-US" w:eastAsia="zh-CN"/>
                    </w:rPr>
                    <w:t>94.2-94.5</w:t>
                  </w:r>
                </w:p>
              </w:tc>
              <w:tc>
                <w:tcPr>
                  <w:tcW w:w="1440" w:type="dxa"/>
                  <w:vMerge w:val="continue"/>
                  <w:noWrap w:val="0"/>
                  <w:vAlign w:val="center"/>
                </w:tcPr>
                <w:p>
                  <w:pPr>
                    <w:adjustRightInd w:val="0"/>
                    <w:snapToGrid w:val="0"/>
                    <w:jc w:val="center"/>
                    <w:rPr>
                      <w:rFonts w:hint="eastAsia" w:ascii="仿宋_GB2312" w:eastAsia="仿宋_GB2312"/>
                      <w:snapToGrid w:val="0"/>
                      <w:color w:val="000000"/>
                      <w:sz w:val="21"/>
                      <w:szCs w:val="21"/>
                      <w:lang w:val="en-US" w:eastAsia="zh-CN"/>
                    </w:rPr>
                  </w:pPr>
                </w:p>
              </w:tc>
              <w:tc>
                <w:tcPr>
                  <w:tcW w:w="1260" w:type="dxa"/>
                  <w:vMerge w:val="continue"/>
                  <w:noWrap w:val="0"/>
                  <w:vAlign w:val="center"/>
                </w:tcPr>
                <w:p>
                  <w:pPr>
                    <w:adjustRightInd w:val="0"/>
                    <w:snapToGrid w:val="0"/>
                    <w:jc w:val="center"/>
                    <w:rPr>
                      <w:rFonts w:hint="eastAsia" w:ascii="仿宋_GB2312" w:eastAsia="仿宋_GB2312"/>
                      <w:snapToGrid w:val="0"/>
                      <w:color w:val="000000"/>
                      <w:sz w:val="21"/>
                      <w:szCs w:val="21"/>
                    </w:rPr>
                  </w:pPr>
                </w:p>
              </w:tc>
              <w:tc>
                <w:tcPr>
                  <w:tcW w:w="1013" w:type="dxa"/>
                  <w:vMerge w:val="continue"/>
                  <w:noWrap w:val="0"/>
                  <w:vAlign w:val="center"/>
                </w:tcPr>
                <w:p>
                  <w:pPr>
                    <w:adjustRightInd w:val="0"/>
                    <w:snapToGrid w:val="0"/>
                    <w:jc w:val="center"/>
                    <w:rPr>
                      <w:rFonts w:hint="eastAsia" w:ascii="仿宋_GB2312" w:eastAsia="仿宋_GB2312"/>
                      <w:snapToGrid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8" w:type="dxa"/>
                  <w:vMerge w:val="continue"/>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p>
              </w:tc>
              <w:tc>
                <w:tcPr>
                  <w:tcW w:w="2340" w:type="dxa"/>
                  <w:noWrap w:val="0"/>
                  <w:vAlign w:val="center"/>
                </w:tcPr>
                <w:p>
                  <w:pPr>
                    <w:pStyle w:val="6"/>
                    <w:adjustRightInd w:val="0"/>
                    <w:snapToGrid w:val="0"/>
                    <w:jc w:val="center"/>
                    <w:rPr>
                      <w:rFonts w:hint="eastAsia" w:ascii="仿宋_GB2312" w:hAnsi="仿宋_GB2312" w:eastAsia="仿宋_GB2312" w:cs="仿宋_GB2312"/>
                      <w:color w:val="000000"/>
                      <w:sz w:val="21"/>
                      <w:szCs w:val="21"/>
                      <w:lang w:eastAsia="zh-CN"/>
                    </w:rPr>
                  </w:pPr>
                  <w:r>
                    <w:rPr>
                      <w:rFonts w:hint="eastAsia" w:ascii="仿宋_GB2312" w:eastAsia="仿宋_GB2312"/>
                      <w:color w:val="000000"/>
                      <w:sz w:val="21"/>
                      <w:szCs w:val="21"/>
                      <w:lang w:val="en-US" w:eastAsia="zh-CN"/>
                    </w:rPr>
                    <w:t>车间休息室</w:t>
                  </w:r>
                </w:p>
              </w:tc>
              <w:tc>
                <w:tcPr>
                  <w:tcW w:w="1080" w:type="dxa"/>
                  <w:noWrap w:val="0"/>
                  <w:vAlign w:val="center"/>
                </w:tcPr>
                <w:p>
                  <w:pPr>
                    <w:jc w:val="center"/>
                    <w:rPr>
                      <w:rFonts w:hint="eastAsia" w:ascii="仿宋_GB2312" w:hAnsi="仿宋_GB2312" w:eastAsia="仿宋_GB2312" w:cs="仿宋_GB2312"/>
                      <w:color w:val="000000"/>
                      <w:sz w:val="21"/>
                      <w:szCs w:val="21"/>
                      <w:lang w:val="en-US" w:eastAsia="zh-CN"/>
                    </w:rPr>
                  </w:pPr>
                  <w:r>
                    <w:rPr>
                      <w:rFonts w:hint="eastAsia" w:ascii="仿宋_GB2312" w:eastAsia="仿宋_GB2312"/>
                      <w:sz w:val="21"/>
                      <w:szCs w:val="21"/>
                      <w:lang w:val="en-US" w:eastAsia="zh-CN"/>
                    </w:rPr>
                    <w:t>2.0</w:t>
                  </w:r>
                </w:p>
              </w:tc>
              <w:tc>
                <w:tcPr>
                  <w:tcW w:w="1260" w:type="dxa"/>
                  <w:noWrap w:val="0"/>
                  <w:vAlign w:val="center"/>
                </w:tcPr>
                <w:p>
                  <w:pPr>
                    <w:adjustRightInd w:val="0"/>
                    <w:snapToGrid w:val="0"/>
                    <w:jc w:val="center"/>
                    <w:rPr>
                      <w:rFonts w:hint="eastAsia" w:ascii="仿宋_GB2312" w:eastAsia="仿宋_GB2312"/>
                      <w:snapToGrid w:val="0"/>
                      <w:color w:val="000000"/>
                      <w:sz w:val="21"/>
                      <w:szCs w:val="21"/>
                      <w:lang w:val="en-US" w:eastAsia="zh-CN"/>
                    </w:rPr>
                  </w:pPr>
                  <w:r>
                    <w:rPr>
                      <w:rFonts w:hint="eastAsia" w:ascii="仿宋_GB2312" w:eastAsia="仿宋_GB2312"/>
                      <w:snapToGrid w:val="0"/>
                      <w:color w:val="000000"/>
                      <w:sz w:val="21"/>
                      <w:szCs w:val="21"/>
                      <w:lang w:val="en-US" w:eastAsia="zh-CN"/>
                    </w:rPr>
                    <w:t>80.1-80.6</w:t>
                  </w:r>
                </w:p>
              </w:tc>
              <w:tc>
                <w:tcPr>
                  <w:tcW w:w="1440" w:type="dxa"/>
                  <w:vMerge w:val="continue"/>
                  <w:noWrap w:val="0"/>
                  <w:vAlign w:val="center"/>
                </w:tcPr>
                <w:p>
                  <w:pPr>
                    <w:adjustRightInd w:val="0"/>
                    <w:snapToGrid w:val="0"/>
                    <w:jc w:val="center"/>
                    <w:rPr>
                      <w:rFonts w:hint="eastAsia" w:ascii="仿宋_GB2312" w:eastAsia="仿宋_GB2312"/>
                      <w:snapToGrid w:val="0"/>
                      <w:color w:val="000000"/>
                      <w:sz w:val="21"/>
                      <w:szCs w:val="21"/>
                      <w:lang w:val="en-US" w:eastAsia="zh-CN"/>
                    </w:rPr>
                  </w:pPr>
                </w:p>
              </w:tc>
              <w:tc>
                <w:tcPr>
                  <w:tcW w:w="1260" w:type="dxa"/>
                  <w:vMerge w:val="continue"/>
                  <w:noWrap w:val="0"/>
                  <w:vAlign w:val="center"/>
                </w:tcPr>
                <w:p>
                  <w:pPr>
                    <w:adjustRightInd w:val="0"/>
                    <w:snapToGrid w:val="0"/>
                    <w:jc w:val="center"/>
                    <w:rPr>
                      <w:rFonts w:hint="eastAsia" w:ascii="仿宋_GB2312" w:eastAsia="仿宋_GB2312"/>
                      <w:snapToGrid w:val="0"/>
                      <w:color w:val="000000"/>
                      <w:sz w:val="21"/>
                      <w:szCs w:val="21"/>
                    </w:rPr>
                  </w:pPr>
                </w:p>
              </w:tc>
              <w:tc>
                <w:tcPr>
                  <w:tcW w:w="1013" w:type="dxa"/>
                  <w:vMerge w:val="continue"/>
                  <w:noWrap w:val="0"/>
                  <w:vAlign w:val="center"/>
                </w:tcPr>
                <w:p>
                  <w:pPr>
                    <w:adjustRightInd w:val="0"/>
                    <w:snapToGrid w:val="0"/>
                    <w:jc w:val="center"/>
                    <w:rPr>
                      <w:rFonts w:hint="eastAsia" w:ascii="仿宋_GB2312" w:eastAsia="仿宋_GB2312"/>
                      <w:snapToGrid w:val="0"/>
                      <w:color w:val="000000"/>
                      <w:sz w:val="21"/>
                      <w:szCs w:val="21"/>
                    </w:rPr>
                  </w:pPr>
                </w:p>
              </w:tc>
            </w:tr>
          </w:tbl>
          <w:p>
            <w:pPr>
              <w:spacing w:line="500" w:lineRule="exact"/>
              <w:ind w:firstLine="560" w:firstLineChars="200"/>
              <w:jc w:val="both"/>
              <w:rPr>
                <w:rFonts w:hint="eastAsia" w:ascii="仿宋_GB2312" w:hAnsi="Times New Roman" w:eastAsia="仿宋_GB2312" w:cs="Times New Roman"/>
                <w:color w:val="000000"/>
                <w:sz w:val="28"/>
                <w:highlight w:val="none"/>
              </w:rPr>
            </w:pPr>
            <w:r>
              <w:rPr>
                <w:rFonts w:hint="eastAsia" w:ascii="仿宋_GB2312" w:hAnsi="Times New Roman" w:eastAsia="仿宋_GB2312" w:cs="Times New Roman"/>
                <w:color w:val="000000"/>
                <w:sz w:val="28"/>
                <w:highlight w:val="none"/>
              </w:rPr>
              <w:t>由检测结果可知，</w:t>
            </w:r>
            <w:r>
              <w:rPr>
                <w:rFonts w:hint="eastAsia" w:ascii="仿宋_GB2312" w:hAnsi="Times New Roman" w:eastAsia="仿宋_GB2312" w:cs="Times New Roman"/>
                <w:color w:val="000000"/>
                <w:sz w:val="28"/>
                <w:highlight w:val="none"/>
                <w:lang w:eastAsia="zh-CN"/>
              </w:rPr>
              <w:t>该公司磨选车间</w:t>
            </w:r>
            <w:r>
              <w:rPr>
                <w:rFonts w:hint="eastAsia" w:ascii="仿宋_GB2312" w:hAnsi="Times New Roman" w:eastAsia="仿宋_GB2312" w:cs="Times New Roman"/>
                <w:color w:val="000000"/>
                <w:sz w:val="28"/>
                <w:highlight w:val="none"/>
              </w:rPr>
              <w:t>劳动者接触的</w:t>
            </w:r>
            <w:r>
              <w:rPr>
                <w:rFonts w:hint="eastAsia" w:ascii="仿宋_GB2312" w:hAnsi="Times New Roman" w:eastAsia="仿宋_GB2312" w:cs="Times New Roman"/>
                <w:color w:val="000000"/>
                <w:sz w:val="28"/>
                <w:highlight w:val="none"/>
                <w:lang w:eastAsia="zh-CN"/>
              </w:rPr>
              <w:t>噪声强度均不符合</w:t>
            </w:r>
            <w:r>
              <w:rPr>
                <w:rFonts w:hint="eastAsia" w:ascii="仿宋_GB2312" w:hAnsi="Times New Roman" w:eastAsia="仿宋_GB2312" w:cs="Times New Roman"/>
                <w:color w:val="000000"/>
                <w:sz w:val="28"/>
                <w:highlight w:val="none"/>
              </w:rPr>
              <w:t>国家职业接触限值的规定。</w:t>
            </w:r>
          </w:p>
          <w:p>
            <w:pPr>
              <w:spacing w:line="500" w:lineRule="exact"/>
              <w:ind w:firstLine="560" w:firstLineChars="200"/>
              <w:jc w:val="both"/>
              <w:rPr>
                <w:rFonts w:hint="eastAsia" w:ascii="仿宋_GB2312" w:hAnsi="Times New Roman" w:eastAsia="仿宋_GB2312" w:cs="Times New Roman"/>
                <w:color w:val="FF0000"/>
                <w:sz w:val="28"/>
                <w:highlight w:val="none"/>
                <w:lang w:eastAsia="zh-CN"/>
              </w:rPr>
            </w:pPr>
            <w:r>
              <w:rPr>
                <w:rFonts w:hint="eastAsia" w:ascii="仿宋_GB2312" w:hAnsi="Times New Roman" w:eastAsia="仿宋_GB2312" w:cs="Times New Roman"/>
                <w:color w:val="auto"/>
                <w:sz w:val="28"/>
                <w:highlight w:val="none"/>
                <w:lang w:eastAsia="zh-CN"/>
              </w:rPr>
              <w:t>超标原因分析：由</w:t>
            </w:r>
            <w:r>
              <w:rPr>
                <w:rFonts w:hint="eastAsia" w:ascii="仿宋_GB2312" w:hAnsi="Times New Roman" w:eastAsia="仿宋_GB2312" w:cs="Times New Roman"/>
                <w:color w:val="000000"/>
                <w:sz w:val="28"/>
                <w:highlight w:val="none"/>
                <w:lang w:eastAsia="zh-CN"/>
              </w:rPr>
              <w:t>于受工艺所限，球磨机集中布置，设备运行产生噪声较大，消声设备未能起到良好的防护效果，</w:t>
            </w:r>
            <w:r>
              <w:rPr>
                <w:rFonts w:hint="eastAsia" w:ascii="仿宋_GB2312" w:eastAsia="仿宋_GB2312"/>
                <w:color w:val="000000"/>
                <w:sz w:val="28"/>
              </w:rPr>
              <w:t>导致</w:t>
            </w:r>
            <w:r>
              <w:rPr>
                <w:rFonts w:hint="eastAsia" w:ascii="仿宋_GB2312" w:eastAsia="仿宋_GB2312"/>
                <w:color w:val="000000"/>
                <w:sz w:val="28"/>
                <w:lang w:eastAsia="zh-CN"/>
              </w:rPr>
              <w:t>噪声</w:t>
            </w:r>
            <w:r>
              <w:rPr>
                <w:rFonts w:hint="eastAsia" w:ascii="仿宋_GB2312" w:eastAsia="仿宋_GB2312"/>
                <w:color w:val="000000"/>
                <w:sz w:val="28"/>
              </w:rPr>
              <w:t>强度超标</w:t>
            </w:r>
            <w:r>
              <w:rPr>
                <w:rFonts w:hint="eastAsia" w:ascii="仿宋_GB2312" w:hAnsi="Times New Roman" w:eastAsia="仿宋_GB2312" w:cs="Times New Roman"/>
                <w:color w:val="000000"/>
                <w:sz w:val="28"/>
                <w:highlight w:val="none"/>
                <w:lang w:eastAsia="zh-CN"/>
              </w:rPr>
              <w:t>。</w:t>
            </w:r>
          </w:p>
          <w:p>
            <w:pPr>
              <w:spacing w:line="500" w:lineRule="exact"/>
              <w:ind w:firstLine="560" w:firstLineChars="200"/>
              <w:jc w:val="both"/>
              <w:rPr>
                <w:rFonts w:hint="eastAsia" w:ascii="仿宋_GB2312" w:hAnsi="Times New Roman" w:eastAsia="仿宋_GB2312" w:cs="Times New Roman"/>
                <w:color w:val="000000"/>
                <w:sz w:val="28"/>
                <w:highlight w:val="none"/>
                <w:lang w:eastAsia="zh-CN"/>
              </w:rPr>
            </w:pPr>
            <w:r>
              <w:rPr>
                <w:rFonts w:hint="eastAsia" w:ascii="仿宋_GB2312" w:hAnsi="Times New Roman" w:eastAsia="仿宋_GB2312" w:cs="Times New Roman"/>
                <w:color w:val="000000"/>
                <w:sz w:val="28"/>
                <w:highlight w:val="none"/>
                <w:lang w:eastAsia="zh-CN"/>
              </w:rPr>
              <w:t>（</w:t>
            </w:r>
            <w:r>
              <w:rPr>
                <w:rFonts w:hint="eastAsia" w:ascii="仿宋_GB2312" w:hAnsi="Times New Roman" w:eastAsia="仿宋_GB2312" w:cs="Times New Roman"/>
                <w:color w:val="000000"/>
                <w:sz w:val="28"/>
                <w:highlight w:val="none"/>
                <w:lang w:val="en-US" w:eastAsia="zh-CN"/>
              </w:rPr>
              <w:t>4</w:t>
            </w:r>
            <w:r>
              <w:rPr>
                <w:rFonts w:hint="eastAsia" w:ascii="仿宋_GB2312" w:hAnsi="Times New Roman" w:eastAsia="仿宋_GB2312" w:cs="Times New Roman"/>
                <w:color w:val="000000"/>
                <w:sz w:val="28"/>
                <w:highlight w:val="none"/>
                <w:lang w:eastAsia="zh-CN"/>
              </w:rPr>
              <w:t>）过滤车间</w:t>
            </w:r>
          </w:p>
          <w:p>
            <w:pPr>
              <w:spacing w:line="500" w:lineRule="exact"/>
              <w:ind w:firstLine="560" w:firstLineChars="200"/>
              <w:jc w:val="both"/>
              <w:rPr>
                <w:rFonts w:hint="eastAsia" w:ascii="仿宋_GB2312" w:hAnsi="Times New Roman" w:eastAsia="仿宋_GB2312" w:cs="Times New Roman"/>
                <w:color w:val="000000"/>
                <w:sz w:val="28"/>
                <w:highlight w:val="none"/>
              </w:rPr>
            </w:pPr>
            <w:r>
              <w:rPr>
                <w:rFonts w:hint="eastAsia" w:ascii="仿宋_GB2312" w:hAnsi="Times New Roman" w:eastAsia="仿宋_GB2312" w:cs="Times New Roman"/>
                <w:color w:val="000000"/>
                <w:sz w:val="28"/>
                <w:highlight w:val="none"/>
                <w:lang w:eastAsia="zh-CN"/>
              </w:rPr>
              <w:t>该公司过滤车间</w:t>
            </w:r>
            <w:r>
              <w:rPr>
                <w:rFonts w:hint="eastAsia" w:ascii="仿宋_GB2312" w:hAnsi="Times New Roman" w:eastAsia="仿宋_GB2312" w:cs="Times New Roman"/>
                <w:color w:val="000000"/>
                <w:sz w:val="28"/>
                <w:highlight w:val="none"/>
              </w:rPr>
              <w:t>存在的</w:t>
            </w:r>
            <w:r>
              <w:rPr>
                <w:rFonts w:hint="eastAsia" w:ascii="仿宋_GB2312" w:hAnsi="Times New Roman" w:eastAsia="仿宋_GB2312" w:cs="Times New Roman"/>
                <w:color w:val="000000"/>
                <w:sz w:val="28"/>
                <w:highlight w:val="none"/>
                <w:lang w:eastAsia="zh-CN"/>
              </w:rPr>
              <w:t>职业病危害因素为</w:t>
            </w:r>
            <w:r>
              <w:rPr>
                <w:rFonts w:hint="eastAsia" w:ascii="仿宋_GB2312" w:hAnsi="Times New Roman" w:eastAsia="仿宋_GB2312" w:cs="Times New Roman"/>
                <w:color w:val="000000"/>
                <w:sz w:val="28"/>
                <w:highlight w:val="none"/>
                <w:lang w:val="en-US" w:eastAsia="zh-CN"/>
              </w:rPr>
              <w:t>噪声，</w:t>
            </w:r>
            <w:r>
              <w:rPr>
                <w:rFonts w:hint="eastAsia" w:ascii="仿宋_GB2312" w:hAnsi="Times New Roman" w:eastAsia="仿宋_GB2312" w:cs="Times New Roman"/>
                <w:color w:val="000000"/>
                <w:sz w:val="28"/>
                <w:highlight w:val="none"/>
              </w:rPr>
              <w:t>检测结果见表6-</w:t>
            </w:r>
            <w:r>
              <w:rPr>
                <w:rFonts w:hint="eastAsia" w:ascii="仿宋_GB2312" w:hAnsi="Times New Roman" w:eastAsia="仿宋_GB2312" w:cs="Times New Roman"/>
                <w:color w:val="000000"/>
                <w:sz w:val="28"/>
                <w:highlight w:val="none"/>
                <w:lang w:val="en-US" w:eastAsia="zh-CN"/>
              </w:rPr>
              <w:t>10</w:t>
            </w:r>
            <w:r>
              <w:rPr>
                <w:rFonts w:hint="eastAsia" w:ascii="仿宋_GB2312" w:hAnsi="Times New Roman" w:eastAsia="仿宋_GB2312" w:cs="Times New Roman"/>
                <w:color w:val="000000"/>
                <w:sz w:val="28"/>
                <w:highlight w:val="none"/>
              </w:rPr>
              <w:t>。</w:t>
            </w:r>
          </w:p>
          <w:p>
            <w:pPr>
              <w:widowControl w:val="0"/>
              <w:spacing w:line="500" w:lineRule="exact"/>
              <w:jc w:val="center"/>
              <w:rPr>
                <w:rFonts w:hint="eastAsia" w:ascii="仿宋_GB2312" w:hAnsi="Times New Roman" w:eastAsia="仿宋_GB2312" w:cs="Times New Roman"/>
                <w:color w:val="000000"/>
                <w:sz w:val="28"/>
              </w:rPr>
            </w:pPr>
            <w:r>
              <w:rPr>
                <w:rFonts w:hint="eastAsia" w:ascii="仿宋_GB2312" w:eastAsia="仿宋_GB2312"/>
                <w:color w:val="000000"/>
                <w:sz w:val="28"/>
              </w:rPr>
              <w:t>表6-</w:t>
            </w:r>
            <w:r>
              <w:rPr>
                <w:rFonts w:hint="eastAsia" w:ascii="仿宋_GB2312" w:eastAsia="仿宋_GB2312"/>
                <w:color w:val="000000"/>
                <w:sz w:val="28"/>
                <w:lang w:val="en-US" w:eastAsia="zh-CN"/>
              </w:rPr>
              <w:t>10</w:t>
            </w:r>
            <w:r>
              <w:rPr>
                <w:rFonts w:hint="eastAsia" w:ascii="仿宋_GB2312" w:eastAsia="仿宋_GB2312"/>
                <w:color w:val="000000"/>
                <w:sz w:val="28"/>
              </w:rPr>
              <w:t xml:space="preserve"> </w:t>
            </w:r>
            <w:r>
              <w:rPr>
                <w:rFonts w:hint="eastAsia" w:ascii="仿宋_GB2312" w:hAnsi="Times New Roman" w:eastAsia="仿宋_GB2312" w:cs="Times New Roman"/>
                <w:color w:val="000000"/>
                <w:sz w:val="28"/>
              </w:rPr>
              <w:t>噪声检测结果表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340"/>
              <w:gridCol w:w="1080"/>
              <w:gridCol w:w="1260"/>
              <w:gridCol w:w="1440"/>
              <w:gridCol w:w="1260"/>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1008" w:type="dxa"/>
                  <w:noWrap w:val="0"/>
                  <w:vAlign w:val="center"/>
                </w:tcPr>
                <w:p>
                  <w:pPr>
                    <w:adjustRightInd w:val="0"/>
                    <w:snapToGrid w:val="0"/>
                    <w:jc w:val="center"/>
                    <w:rPr>
                      <w:rFonts w:hint="eastAsia" w:ascii="仿宋_GB2312" w:eastAsia="仿宋_GB2312"/>
                      <w:b/>
                      <w:snapToGrid w:val="0"/>
                      <w:color w:val="000000"/>
                      <w:sz w:val="21"/>
                      <w:szCs w:val="21"/>
                    </w:rPr>
                  </w:pPr>
                  <w:r>
                    <w:rPr>
                      <w:rFonts w:hint="eastAsia" w:ascii="仿宋_GB2312" w:eastAsia="仿宋_GB2312"/>
                      <w:b/>
                      <w:snapToGrid w:val="0"/>
                      <w:color w:val="000000"/>
                      <w:sz w:val="21"/>
                      <w:szCs w:val="21"/>
                    </w:rPr>
                    <w:t>工种</w:t>
                  </w:r>
                </w:p>
              </w:tc>
              <w:tc>
                <w:tcPr>
                  <w:tcW w:w="2340" w:type="dxa"/>
                  <w:noWrap w:val="0"/>
                  <w:vAlign w:val="center"/>
                </w:tcPr>
                <w:p>
                  <w:pPr>
                    <w:adjustRightInd w:val="0"/>
                    <w:snapToGrid w:val="0"/>
                    <w:jc w:val="center"/>
                    <w:rPr>
                      <w:rFonts w:hint="eastAsia" w:ascii="仿宋_GB2312" w:eastAsia="仿宋_GB2312"/>
                      <w:b/>
                      <w:snapToGrid w:val="0"/>
                      <w:color w:val="000000"/>
                      <w:sz w:val="21"/>
                      <w:szCs w:val="21"/>
                    </w:rPr>
                  </w:pPr>
                  <w:r>
                    <w:rPr>
                      <w:rFonts w:hint="eastAsia" w:ascii="仿宋_GB2312" w:eastAsia="仿宋_GB2312"/>
                      <w:b/>
                      <w:snapToGrid w:val="0"/>
                      <w:color w:val="000000"/>
                      <w:sz w:val="21"/>
                      <w:szCs w:val="21"/>
                    </w:rPr>
                    <w:t>检测地点</w:t>
                  </w:r>
                </w:p>
              </w:tc>
              <w:tc>
                <w:tcPr>
                  <w:tcW w:w="1080" w:type="dxa"/>
                  <w:noWrap w:val="0"/>
                  <w:vAlign w:val="center"/>
                </w:tcPr>
                <w:p>
                  <w:pPr>
                    <w:widowControl w:val="0"/>
                    <w:adjustRightInd w:val="0"/>
                    <w:snapToGrid w:val="0"/>
                    <w:jc w:val="center"/>
                    <w:rPr>
                      <w:rFonts w:hint="eastAsia" w:ascii="仿宋_GB2312" w:eastAsia="仿宋_GB2312"/>
                      <w:b/>
                      <w:snapToGrid w:val="0"/>
                      <w:color w:val="000000"/>
                      <w:sz w:val="21"/>
                      <w:szCs w:val="21"/>
                    </w:rPr>
                  </w:pPr>
                  <w:r>
                    <w:rPr>
                      <w:rFonts w:hint="eastAsia" w:ascii="仿宋_GB2312" w:eastAsia="仿宋_GB2312"/>
                      <w:b/>
                      <w:snapToGrid w:val="0"/>
                      <w:color w:val="000000"/>
                      <w:sz w:val="21"/>
                      <w:szCs w:val="21"/>
                    </w:rPr>
                    <w:t>接触时间（h/d）</w:t>
                  </w:r>
                </w:p>
              </w:tc>
              <w:tc>
                <w:tcPr>
                  <w:tcW w:w="1260" w:type="dxa"/>
                  <w:noWrap w:val="0"/>
                  <w:vAlign w:val="center"/>
                </w:tcPr>
                <w:p>
                  <w:pPr>
                    <w:autoSpaceDN w:val="0"/>
                    <w:adjustRightInd w:val="0"/>
                    <w:snapToGrid w:val="0"/>
                    <w:jc w:val="center"/>
                    <w:textAlignment w:val="center"/>
                    <w:rPr>
                      <w:rFonts w:hint="eastAsia" w:ascii="仿宋_GB2312" w:eastAsia="仿宋_GB2312"/>
                      <w:b/>
                      <w:snapToGrid w:val="0"/>
                      <w:color w:val="000000"/>
                      <w:sz w:val="21"/>
                      <w:szCs w:val="21"/>
                    </w:rPr>
                  </w:pPr>
                  <w:r>
                    <w:rPr>
                      <w:rFonts w:hint="eastAsia" w:ascii="仿宋_GB2312" w:eastAsia="仿宋_GB2312"/>
                      <w:b/>
                      <w:snapToGrid w:val="0"/>
                      <w:color w:val="000000"/>
                      <w:sz w:val="21"/>
                      <w:szCs w:val="21"/>
                    </w:rPr>
                    <w:t>检测结果</w:t>
                  </w:r>
                </w:p>
                <w:p>
                  <w:pPr>
                    <w:autoSpaceDN w:val="0"/>
                    <w:adjustRightInd w:val="0"/>
                    <w:snapToGrid w:val="0"/>
                    <w:jc w:val="center"/>
                    <w:textAlignment w:val="center"/>
                    <w:rPr>
                      <w:rFonts w:hint="eastAsia" w:ascii="仿宋_GB2312" w:eastAsia="仿宋_GB2312"/>
                      <w:b/>
                      <w:snapToGrid w:val="0"/>
                      <w:color w:val="000000"/>
                      <w:sz w:val="21"/>
                      <w:szCs w:val="21"/>
                    </w:rPr>
                  </w:pPr>
                  <w:r>
                    <w:rPr>
                      <w:rFonts w:hint="eastAsia" w:ascii="仿宋_GB2312" w:eastAsia="仿宋_GB2312"/>
                      <w:b/>
                      <w:snapToGrid w:val="0"/>
                      <w:color w:val="000000"/>
                      <w:sz w:val="21"/>
                      <w:szCs w:val="21"/>
                    </w:rPr>
                    <w:t>dB（A）</w:t>
                  </w:r>
                </w:p>
              </w:tc>
              <w:tc>
                <w:tcPr>
                  <w:tcW w:w="1440" w:type="dxa"/>
                  <w:noWrap w:val="0"/>
                  <w:vAlign w:val="center"/>
                </w:tcPr>
                <w:p>
                  <w:pPr>
                    <w:adjustRightInd w:val="0"/>
                    <w:snapToGrid w:val="0"/>
                    <w:jc w:val="center"/>
                    <w:rPr>
                      <w:rFonts w:hint="eastAsia" w:ascii="仿宋_GB2312" w:eastAsia="仿宋_GB2312"/>
                      <w:b/>
                      <w:snapToGrid w:val="0"/>
                      <w:color w:val="000000"/>
                      <w:sz w:val="21"/>
                      <w:szCs w:val="21"/>
                    </w:rPr>
                  </w:pPr>
                  <w:r>
                    <w:rPr>
                      <w:rFonts w:hint="eastAsia" w:ascii="仿宋_GB2312" w:eastAsia="仿宋_GB2312"/>
                      <w:b/>
                      <w:snapToGrid w:val="0"/>
                      <w:color w:val="000000"/>
                      <w:sz w:val="21"/>
                      <w:szCs w:val="21"/>
                    </w:rPr>
                    <w:t>等效声级L</w:t>
                  </w:r>
                  <w:r>
                    <w:rPr>
                      <w:rFonts w:hint="eastAsia" w:ascii="仿宋_GB2312" w:eastAsia="仿宋_GB2312"/>
                      <w:b/>
                      <w:snapToGrid w:val="0"/>
                      <w:color w:val="000000"/>
                      <w:sz w:val="21"/>
                      <w:szCs w:val="21"/>
                      <w:vertAlign w:val="subscript"/>
                    </w:rPr>
                    <w:t>EX,8h</w:t>
                  </w:r>
                  <w:r>
                    <w:rPr>
                      <w:rFonts w:hint="eastAsia" w:ascii="仿宋_GB2312" w:eastAsia="仿宋_GB2312"/>
                      <w:snapToGrid w:val="0"/>
                      <w:color w:val="000000"/>
                      <w:sz w:val="21"/>
                      <w:szCs w:val="21"/>
                      <w:vertAlign w:val="subscript"/>
                    </w:rPr>
                    <w:t xml:space="preserve"> </w:t>
                  </w:r>
                  <w:r>
                    <w:rPr>
                      <w:rFonts w:hint="eastAsia" w:ascii="仿宋_GB2312" w:eastAsia="仿宋_GB2312"/>
                      <w:b/>
                      <w:snapToGrid w:val="0"/>
                      <w:color w:val="000000"/>
                      <w:sz w:val="21"/>
                      <w:szCs w:val="21"/>
                    </w:rPr>
                    <w:t>dB（A）</w:t>
                  </w:r>
                </w:p>
              </w:tc>
              <w:tc>
                <w:tcPr>
                  <w:tcW w:w="1260" w:type="dxa"/>
                  <w:noWrap w:val="0"/>
                  <w:vAlign w:val="center"/>
                </w:tcPr>
                <w:p>
                  <w:pPr>
                    <w:adjustRightInd w:val="0"/>
                    <w:snapToGrid w:val="0"/>
                    <w:jc w:val="center"/>
                    <w:rPr>
                      <w:rFonts w:hint="eastAsia" w:ascii="仿宋_GB2312" w:eastAsia="仿宋_GB2312"/>
                      <w:b/>
                      <w:snapToGrid w:val="0"/>
                      <w:color w:val="000000"/>
                      <w:sz w:val="21"/>
                      <w:szCs w:val="21"/>
                    </w:rPr>
                  </w:pPr>
                  <w:r>
                    <w:rPr>
                      <w:rFonts w:hint="eastAsia" w:ascii="仿宋_GB2312" w:eastAsia="仿宋_GB2312"/>
                      <w:b/>
                      <w:snapToGrid w:val="0"/>
                      <w:color w:val="000000"/>
                      <w:sz w:val="21"/>
                      <w:szCs w:val="21"/>
                    </w:rPr>
                    <w:t>职业接触限值dB（A）</w:t>
                  </w:r>
                </w:p>
              </w:tc>
              <w:tc>
                <w:tcPr>
                  <w:tcW w:w="1013" w:type="dxa"/>
                  <w:noWrap w:val="0"/>
                  <w:vAlign w:val="center"/>
                </w:tcPr>
                <w:p>
                  <w:pPr>
                    <w:adjustRightInd w:val="0"/>
                    <w:snapToGrid w:val="0"/>
                    <w:jc w:val="center"/>
                    <w:rPr>
                      <w:rFonts w:hint="eastAsia" w:ascii="仿宋_GB2312" w:eastAsia="仿宋_GB2312"/>
                      <w:b/>
                      <w:snapToGrid w:val="0"/>
                      <w:color w:val="000000"/>
                      <w:sz w:val="21"/>
                      <w:szCs w:val="21"/>
                    </w:rPr>
                  </w:pPr>
                  <w:r>
                    <w:rPr>
                      <w:rFonts w:hint="eastAsia" w:ascii="仿宋_GB2312" w:eastAsia="仿宋_GB2312"/>
                      <w:b/>
                      <w:snapToGrid w:val="0"/>
                      <w:color w:val="000000"/>
                      <w:sz w:val="21"/>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8" w:type="dxa"/>
                  <w:vMerge w:val="restart"/>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snapToGrid w:val="0"/>
                      <w:color w:val="000000"/>
                      <w:sz w:val="21"/>
                      <w:szCs w:val="21"/>
                      <w:lang w:eastAsia="zh-CN"/>
                    </w:rPr>
                    <w:t>过滤工</w:t>
                  </w:r>
                </w:p>
              </w:tc>
              <w:tc>
                <w:tcPr>
                  <w:tcW w:w="2340" w:type="dxa"/>
                  <w:noWrap w:val="0"/>
                  <w:vAlign w:val="center"/>
                </w:tcPr>
                <w:p>
                  <w:pPr>
                    <w:pStyle w:val="6"/>
                    <w:adjustRightInd w:val="0"/>
                    <w:snapToGrid w:val="0"/>
                    <w:jc w:val="center"/>
                    <w:rPr>
                      <w:rFonts w:hint="eastAsia" w:ascii="仿宋_GB2312" w:eastAsia="仿宋_GB2312"/>
                      <w:snapToGrid w:val="0"/>
                      <w:color w:val="000000"/>
                      <w:sz w:val="21"/>
                      <w:szCs w:val="21"/>
                      <w:lang w:eastAsia="zh-CN"/>
                    </w:rPr>
                  </w:pPr>
                  <w:r>
                    <w:rPr>
                      <w:rFonts w:hint="eastAsia" w:ascii="仿宋_GB2312" w:eastAsia="仿宋_GB2312"/>
                      <w:color w:val="000000"/>
                      <w:sz w:val="21"/>
                      <w:szCs w:val="21"/>
                      <w:lang w:val="en-US" w:eastAsia="zh-CN"/>
                    </w:rPr>
                    <w:t>过滤机巡检</w:t>
                  </w:r>
                </w:p>
              </w:tc>
              <w:tc>
                <w:tcPr>
                  <w:tcW w:w="1080" w:type="dxa"/>
                  <w:noWrap w:val="0"/>
                  <w:vAlign w:val="center"/>
                </w:tcPr>
                <w:p>
                  <w:pPr>
                    <w:jc w:val="center"/>
                    <w:rPr>
                      <w:rFonts w:hint="eastAsia" w:ascii="仿宋_GB2312" w:eastAsia="仿宋_GB2312"/>
                      <w:snapToGrid w:val="0"/>
                      <w:color w:val="000000"/>
                      <w:sz w:val="21"/>
                      <w:szCs w:val="21"/>
                      <w:lang w:val="en-US" w:eastAsia="zh-CN"/>
                    </w:rPr>
                  </w:pPr>
                  <w:r>
                    <w:rPr>
                      <w:rFonts w:hint="eastAsia" w:ascii="仿宋_GB2312" w:eastAsia="仿宋_GB2312"/>
                      <w:sz w:val="21"/>
                      <w:szCs w:val="21"/>
                      <w:lang w:val="en-US" w:eastAsia="zh-CN"/>
                    </w:rPr>
                    <w:t>3.0</w:t>
                  </w:r>
                </w:p>
              </w:tc>
              <w:tc>
                <w:tcPr>
                  <w:tcW w:w="1260" w:type="dxa"/>
                  <w:noWrap w:val="0"/>
                  <w:vAlign w:val="center"/>
                </w:tcPr>
                <w:p>
                  <w:pPr>
                    <w:adjustRightInd w:val="0"/>
                    <w:snapToGrid w:val="0"/>
                    <w:jc w:val="center"/>
                    <w:rPr>
                      <w:rFonts w:hint="default" w:ascii="仿宋_GB2312" w:eastAsia="仿宋_GB2312"/>
                      <w:snapToGrid w:val="0"/>
                      <w:color w:val="000000"/>
                      <w:sz w:val="21"/>
                      <w:szCs w:val="21"/>
                      <w:lang w:val="en-US" w:eastAsia="zh-CN"/>
                    </w:rPr>
                  </w:pPr>
                  <w:r>
                    <w:rPr>
                      <w:rFonts w:hint="eastAsia" w:ascii="仿宋_GB2312" w:eastAsia="仿宋_GB2312"/>
                      <w:snapToGrid w:val="0"/>
                      <w:color w:val="000000"/>
                      <w:sz w:val="21"/>
                      <w:szCs w:val="21"/>
                      <w:lang w:val="en-US" w:eastAsia="zh-CN"/>
                    </w:rPr>
                    <w:t>88.2-88.4</w:t>
                  </w:r>
                </w:p>
              </w:tc>
              <w:tc>
                <w:tcPr>
                  <w:tcW w:w="1440" w:type="dxa"/>
                  <w:vMerge w:val="restart"/>
                  <w:noWrap w:val="0"/>
                  <w:vAlign w:val="center"/>
                </w:tcPr>
                <w:p>
                  <w:pPr>
                    <w:adjustRightInd w:val="0"/>
                    <w:snapToGrid w:val="0"/>
                    <w:jc w:val="center"/>
                    <w:rPr>
                      <w:rFonts w:hint="default" w:ascii="仿宋_GB2312" w:eastAsia="仿宋_GB2312"/>
                      <w:snapToGrid w:val="0"/>
                      <w:color w:val="000000"/>
                      <w:sz w:val="21"/>
                      <w:szCs w:val="21"/>
                      <w:lang w:val="en-US" w:eastAsia="zh-CN"/>
                    </w:rPr>
                  </w:pPr>
                  <w:r>
                    <w:rPr>
                      <w:rFonts w:hint="eastAsia" w:ascii="仿宋_GB2312" w:eastAsia="仿宋_GB2312"/>
                      <w:snapToGrid w:val="0"/>
                      <w:color w:val="000000"/>
                      <w:sz w:val="21"/>
                      <w:szCs w:val="21"/>
                      <w:lang w:val="en-US" w:eastAsia="zh-CN"/>
                    </w:rPr>
                    <w:t>84.6-84.8</w:t>
                  </w:r>
                </w:p>
              </w:tc>
              <w:tc>
                <w:tcPr>
                  <w:tcW w:w="1260" w:type="dxa"/>
                  <w:vMerge w:val="restart"/>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snapToGrid w:val="0"/>
                      <w:color w:val="000000"/>
                      <w:sz w:val="21"/>
                      <w:szCs w:val="21"/>
                    </w:rPr>
                    <w:t>85</w:t>
                  </w:r>
                </w:p>
              </w:tc>
              <w:tc>
                <w:tcPr>
                  <w:tcW w:w="1013" w:type="dxa"/>
                  <w:vMerge w:val="restart"/>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snapToGrid w:val="0"/>
                      <w:color w:val="00000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8" w:type="dxa"/>
                  <w:vMerge w:val="continue"/>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p>
              </w:tc>
              <w:tc>
                <w:tcPr>
                  <w:tcW w:w="2340" w:type="dxa"/>
                  <w:noWrap w:val="0"/>
                  <w:vAlign w:val="center"/>
                </w:tcPr>
                <w:p>
                  <w:pPr>
                    <w:pStyle w:val="6"/>
                    <w:adjustRightInd w:val="0"/>
                    <w:snapToGrid w:val="0"/>
                    <w:jc w:val="center"/>
                    <w:rPr>
                      <w:rFonts w:hint="eastAsia" w:ascii="仿宋_GB2312" w:hAnsi="仿宋_GB2312" w:eastAsia="仿宋_GB2312" w:cs="仿宋_GB2312"/>
                      <w:color w:val="000000"/>
                      <w:sz w:val="21"/>
                      <w:szCs w:val="21"/>
                      <w:lang w:eastAsia="zh-CN"/>
                    </w:rPr>
                  </w:pPr>
                  <w:r>
                    <w:rPr>
                      <w:rFonts w:hint="eastAsia" w:ascii="仿宋_GB2312" w:eastAsia="仿宋_GB2312"/>
                      <w:color w:val="000000"/>
                      <w:sz w:val="21"/>
                      <w:szCs w:val="21"/>
                      <w:lang w:val="en-US" w:eastAsia="zh-CN"/>
                    </w:rPr>
                    <w:t>车间休息室</w:t>
                  </w:r>
                </w:p>
              </w:tc>
              <w:tc>
                <w:tcPr>
                  <w:tcW w:w="1080" w:type="dxa"/>
                  <w:noWrap w:val="0"/>
                  <w:vAlign w:val="center"/>
                </w:tcPr>
                <w:p>
                  <w:pPr>
                    <w:jc w:val="center"/>
                    <w:rPr>
                      <w:rFonts w:hint="eastAsia" w:ascii="仿宋_GB2312" w:hAnsi="仿宋_GB2312" w:eastAsia="仿宋_GB2312" w:cs="仿宋_GB2312"/>
                      <w:color w:val="000000"/>
                      <w:sz w:val="21"/>
                      <w:szCs w:val="21"/>
                      <w:lang w:val="en-US" w:eastAsia="zh-CN"/>
                    </w:rPr>
                  </w:pPr>
                  <w:r>
                    <w:rPr>
                      <w:rFonts w:hint="eastAsia" w:ascii="仿宋_GB2312" w:eastAsia="仿宋_GB2312"/>
                      <w:sz w:val="21"/>
                      <w:szCs w:val="21"/>
                      <w:lang w:val="en-US" w:eastAsia="zh-CN"/>
                    </w:rPr>
                    <w:t>3.0</w:t>
                  </w:r>
                </w:p>
              </w:tc>
              <w:tc>
                <w:tcPr>
                  <w:tcW w:w="1260" w:type="dxa"/>
                  <w:noWrap w:val="0"/>
                  <w:vAlign w:val="center"/>
                </w:tcPr>
                <w:p>
                  <w:pPr>
                    <w:adjustRightInd w:val="0"/>
                    <w:snapToGrid w:val="0"/>
                    <w:jc w:val="center"/>
                    <w:rPr>
                      <w:rFonts w:hint="eastAsia" w:ascii="仿宋_GB2312" w:eastAsia="仿宋_GB2312"/>
                      <w:snapToGrid w:val="0"/>
                      <w:color w:val="000000"/>
                      <w:sz w:val="21"/>
                      <w:szCs w:val="21"/>
                      <w:lang w:val="en-US" w:eastAsia="zh-CN"/>
                    </w:rPr>
                  </w:pPr>
                  <w:r>
                    <w:rPr>
                      <w:rFonts w:hint="eastAsia" w:ascii="仿宋_GB2312" w:eastAsia="仿宋_GB2312"/>
                      <w:snapToGrid w:val="0"/>
                      <w:color w:val="000000"/>
                      <w:sz w:val="21"/>
                      <w:szCs w:val="21"/>
                      <w:lang w:val="en-US" w:eastAsia="zh-CN"/>
                    </w:rPr>
                    <w:t>80.1-80.5</w:t>
                  </w:r>
                </w:p>
              </w:tc>
              <w:tc>
                <w:tcPr>
                  <w:tcW w:w="1440" w:type="dxa"/>
                  <w:vMerge w:val="continue"/>
                  <w:noWrap w:val="0"/>
                  <w:vAlign w:val="center"/>
                </w:tcPr>
                <w:p>
                  <w:pPr>
                    <w:adjustRightInd w:val="0"/>
                    <w:snapToGrid w:val="0"/>
                    <w:jc w:val="center"/>
                    <w:rPr>
                      <w:rFonts w:hint="eastAsia" w:ascii="仿宋_GB2312" w:eastAsia="仿宋_GB2312"/>
                      <w:snapToGrid w:val="0"/>
                      <w:color w:val="000000"/>
                      <w:sz w:val="21"/>
                      <w:szCs w:val="21"/>
                      <w:lang w:val="en-US" w:eastAsia="zh-CN"/>
                    </w:rPr>
                  </w:pPr>
                </w:p>
              </w:tc>
              <w:tc>
                <w:tcPr>
                  <w:tcW w:w="1260" w:type="dxa"/>
                  <w:vMerge w:val="continue"/>
                  <w:noWrap w:val="0"/>
                  <w:vAlign w:val="center"/>
                </w:tcPr>
                <w:p>
                  <w:pPr>
                    <w:adjustRightInd w:val="0"/>
                    <w:snapToGrid w:val="0"/>
                    <w:jc w:val="center"/>
                    <w:rPr>
                      <w:rFonts w:hint="eastAsia" w:ascii="仿宋_GB2312" w:eastAsia="仿宋_GB2312"/>
                      <w:snapToGrid w:val="0"/>
                      <w:color w:val="000000"/>
                      <w:sz w:val="21"/>
                      <w:szCs w:val="21"/>
                    </w:rPr>
                  </w:pPr>
                </w:p>
              </w:tc>
              <w:tc>
                <w:tcPr>
                  <w:tcW w:w="1013" w:type="dxa"/>
                  <w:vMerge w:val="continue"/>
                  <w:noWrap w:val="0"/>
                  <w:vAlign w:val="center"/>
                </w:tcPr>
                <w:p>
                  <w:pPr>
                    <w:adjustRightInd w:val="0"/>
                    <w:snapToGrid w:val="0"/>
                    <w:jc w:val="center"/>
                    <w:rPr>
                      <w:rFonts w:hint="eastAsia" w:ascii="仿宋_GB2312" w:eastAsia="仿宋_GB2312"/>
                      <w:snapToGrid w:val="0"/>
                      <w:color w:val="000000"/>
                      <w:sz w:val="21"/>
                      <w:szCs w:val="21"/>
                    </w:rPr>
                  </w:pPr>
                </w:p>
              </w:tc>
            </w:tr>
          </w:tbl>
          <w:p>
            <w:pPr>
              <w:spacing w:line="500" w:lineRule="exact"/>
              <w:ind w:firstLine="560" w:firstLineChars="200"/>
              <w:jc w:val="both"/>
              <w:rPr>
                <w:rFonts w:hint="eastAsia" w:ascii="仿宋_GB2312" w:hAnsi="Times New Roman" w:eastAsia="仿宋_GB2312" w:cs="Times New Roman"/>
                <w:color w:val="000000"/>
                <w:sz w:val="28"/>
                <w:highlight w:val="none"/>
                <w:lang w:eastAsia="zh-CN"/>
              </w:rPr>
            </w:pPr>
            <w:r>
              <w:rPr>
                <w:rFonts w:hint="eastAsia" w:ascii="仿宋_GB2312" w:hAnsi="Times New Roman" w:eastAsia="仿宋_GB2312" w:cs="Times New Roman"/>
                <w:color w:val="000000"/>
                <w:sz w:val="28"/>
                <w:highlight w:val="none"/>
              </w:rPr>
              <w:t>由检测结果可知，</w:t>
            </w:r>
            <w:r>
              <w:rPr>
                <w:rFonts w:hint="eastAsia" w:ascii="仿宋_GB2312" w:hAnsi="Times New Roman" w:eastAsia="仿宋_GB2312" w:cs="Times New Roman"/>
                <w:color w:val="000000"/>
                <w:sz w:val="28"/>
                <w:highlight w:val="none"/>
                <w:lang w:eastAsia="zh-CN"/>
              </w:rPr>
              <w:t>该公司过滤工</w:t>
            </w:r>
            <w:r>
              <w:rPr>
                <w:rFonts w:hint="eastAsia" w:ascii="仿宋_GB2312" w:hAnsi="Times New Roman" w:eastAsia="仿宋_GB2312" w:cs="Times New Roman"/>
                <w:color w:val="000000"/>
                <w:sz w:val="28"/>
                <w:highlight w:val="none"/>
              </w:rPr>
              <w:t>接触的</w:t>
            </w:r>
            <w:r>
              <w:rPr>
                <w:rFonts w:hint="eastAsia" w:ascii="仿宋_GB2312" w:hAnsi="Times New Roman" w:eastAsia="仿宋_GB2312" w:cs="Times New Roman"/>
                <w:color w:val="000000"/>
                <w:sz w:val="28"/>
                <w:highlight w:val="none"/>
                <w:lang w:eastAsia="zh-CN"/>
              </w:rPr>
              <w:t>噪声强度</w:t>
            </w:r>
            <w:r>
              <w:rPr>
                <w:rFonts w:hint="eastAsia" w:ascii="仿宋_GB2312" w:hAnsi="Times New Roman" w:eastAsia="仿宋_GB2312" w:cs="Times New Roman"/>
                <w:color w:val="000000"/>
                <w:sz w:val="28"/>
                <w:highlight w:val="none"/>
              </w:rPr>
              <w:t>符合国家职业接触限值的规定。</w:t>
            </w:r>
          </w:p>
          <w:p>
            <w:pPr>
              <w:spacing w:line="500" w:lineRule="exact"/>
              <w:ind w:firstLine="560" w:firstLineChars="200"/>
              <w:jc w:val="both"/>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w:t>
            </w:r>
            <w:r>
              <w:rPr>
                <w:rFonts w:hint="eastAsia" w:ascii="仿宋_GB2312" w:eastAsia="仿宋_GB2312"/>
                <w:color w:val="000000"/>
                <w:sz w:val="28"/>
                <w:szCs w:val="28"/>
                <w:lang w:val="en-US" w:eastAsia="zh-CN"/>
              </w:rPr>
              <w:t>5</w:t>
            </w:r>
            <w:r>
              <w:rPr>
                <w:rFonts w:hint="eastAsia" w:ascii="仿宋_GB2312" w:eastAsia="仿宋_GB2312"/>
                <w:color w:val="000000"/>
                <w:sz w:val="28"/>
                <w:szCs w:val="28"/>
                <w:lang w:eastAsia="zh-CN"/>
              </w:rPr>
              <w:t>）公辅工程</w:t>
            </w:r>
          </w:p>
          <w:p>
            <w:pPr>
              <w:widowControl w:val="0"/>
              <w:spacing w:line="500" w:lineRule="exact"/>
              <w:ind w:firstLine="560" w:firstLineChars="200"/>
              <w:jc w:val="both"/>
              <w:rPr>
                <w:rFonts w:hint="eastAsia" w:ascii="仿宋_GB2312" w:hAnsi="仿宋_GB2312" w:eastAsia="仿宋_GB2312" w:cs="仿宋_GB2312"/>
                <w:color w:val="000000"/>
                <w:sz w:val="28"/>
                <w:szCs w:val="28"/>
              </w:rPr>
            </w:pPr>
            <w:r>
              <w:rPr>
                <w:rFonts w:hint="eastAsia" w:ascii="Times New Roman" w:hAnsi="Times New Roman" w:eastAsia="仿宋_GB2312" w:cs="Times New Roman"/>
                <w:color w:val="000000"/>
                <w:sz w:val="28"/>
                <w:szCs w:val="28"/>
                <w:highlight w:val="none"/>
                <w:lang w:eastAsia="zh-CN"/>
              </w:rPr>
              <w:t>该公司公辅工程存在的职业病危害因素为</w:t>
            </w:r>
            <w:r>
              <w:rPr>
                <w:rFonts w:hint="eastAsia" w:ascii="Times New Roman" w:hAnsi="Times New Roman" w:eastAsia="仿宋_GB2312" w:cs="Times New Roman"/>
                <w:color w:val="000000"/>
                <w:sz w:val="28"/>
                <w:szCs w:val="28"/>
                <w:highlight w:val="none"/>
                <w:lang w:val="en-US" w:eastAsia="zh-CN"/>
              </w:rPr>
              <w:t>噪声</w:t>
            </w:r>
            <w:r>
              <w:rPr>
                <w:rFonts w:hint="eastAsia" w:ascii="Times New Roman" w:hAnsi="Times New Roman" w:eastAsia="仿宋_GB2312" w:cs="Times New Roman"/>
                <w:color w:val="000000"/>
                <w:sz w:val="28"/>
                <w:szCs w:val="28"/>
                <w:highlight w:val="none"/>
                <w:lang w:eastAsia="zh-CN"/>
              </w:rPr>
              <w:t>电焊烟尘、氮氧化物、锰及其化合物（二氧化锰）、一氧化碳、臭氧、紫外辐射、噪声</w:t>
            </w:r>
            <w:r>
              <w:rPr>
                <w:rFonts w:hint="eastAsia" w:ascii="Times New Roman" w:hAnsi="Times New Roman" w:eastAsia="仿宋_GB2312" w:cs="Times New Roman"/>
                <w:color w:val="000000"/>
                <w:sz w:val="28"/>
                <w:szCs w:val="28"/>
                <w:highlight w:val="none"/>
                <w:lang w:val="en-US" w:eastAsia="zh-CN"/>
              </w:rPr>
              <w:t>，</w:t>
            </w:r>
            <w:r>
              <w:rPr>
                <w:rFonts w:hint="eastAsia" w:ascii="Times New Roman" w:hAnsi="Times New Roman" w:eastAsia="仿宋_GB2312" w:cs="Times New Roman"/>
                <w:color w:val="000000"/>
                <w:sz w:val="28"/>
                <w:szCs w:val="28"/>
                <w:highlight w:val="none"/>
                <w:lang w:eastAsia="zh-CN"/>
              </w:rPr>
              <w:t>检测结果见</w:t>
            </w:r>
            <w:r>
              <w:rPr>
                <w:rFonts w:hint="eastAsia" w:ascii="仿宋_GB2312" w:hAnsi="仿宋_GB2312" w:eastAsia="仿宋_GB2312" w:cs="仿宋_GB2312"/>
                <w:color w:val="000000"/>
                <w:sz w:val="28"/>
                <w:szCs w:val="28"/>
                <w:highlight w:val="none"/>
                <w:lang w:eastAsia="zh-CN"/>
              </w:rPr>
              <w:t>表6-</w:t>
            </w:r>
            <w:r>
              <w:rPr>
                <w:rFonts w:hint="eastAsia" w:ascii="仿宋_GB2312" w:hAnsi="仿宋_GB2312" w:eastAsia="仿宋_GB2312" w:cs="仿宋_GB2312"/>
                <w:color w:val="000000"/>
                <w:sz w:val="28"/>
                <w:szCs w:val="28"/>
                <w:highlight w:val="none"/>
                <w:lang w:val="en-US" w:eastAsia="zh-CN"/>
              </w:rPr>
              <w:t>11</w:t>
            </w:r>
            <w:r>
              <w:rPr>
                <w:rFonts w:hint="eastAsia" w:ascii="仿宋_GB2312" w:hAnsi="仿宋_GB2312" w:eastAsia="仿宋_GB2312" w:cs="仿宋_GB2312"/>
                <w:color w:val="000000"/>
                <w:sz w:val="28"/>
                <w:szCs w:val="28"/>
                <w:highlight w:val="none"/>
                <w:lang w:eastAsia="zh-CN"/>
              </w:rPr>
              <w:t>～表6-</w:t>
            </w:r>
            <w:r>
              <w:rPr>
                <w:rFonts w:hint="eastAsia" w:ascii="仿宋_GB2312" w:hAnsi="仿宋_GB2312" w:eastAsia="仿宋_GB2312" w:cs="仿宋_GB2312"/>
                <w:color w:val="000000"/>
                <w:sz w:val="28"/>
                <w:szCs w:val="28"/>
                <w:highlight w:val="none"/>
                <w:lang w:val="en-US" w:eastAsia="zh-CN"/>
              </w:rPr>
              <w:t>14</w:t>
            </w:r>
            <w:r>
              <w:rPr>
                <w:rFonts w:hint="eastAsia" w:ascii="仿宋_GB2312" w:hAnsi="仿宋_GB2312" w:eastAsia="仿宋_GB2312" w:cs="仿宋_GB2312"/>
                <w:color w:val="000000"/>
                <w:sz w:val="28"/>
                <w:szCs w:val="28"/>
                <w:highlight w:val="none"/>
                <w:lang w:eastAsia="zh-CN"/>
              </w:rPr>
              <w:t>。</w:t>
            </w:r>
          </w:p>
          <w:p>
            <w:pPr>
              <w:spacing w:line="500" w:lineRule="exact"/>
              <w:jc w:val="center"/>
              <w:rPr>
                <w:rFonts w:hint="eastAsia" w:ascii="仿宋_GB2312" w:eastAsia="仿宋_GB2312"/>
                <w:color w:val="000000"/>
                <w:sz w:val="28"/>
              </w:rPr>
            </w:pPr>
            <w:r>
              <w:rPr>
                <w:rFonts w:hint="eastAsia" w:ascii="仿宋_GB2312" w:eastAsia="仿宋_GB2312"/>
                <w:color w:val="000000"/>
                <w:sz w:val="28"/>
              </w:rPr>
              <w:t>表</w:t>
            </w:r>
            <w:r>
              <w:rPr>
                <w:rFonts w:hint="eastAsia" w:ascii="仿宋_GB2312" w:eastAsia="仿宋_GB2312"/>
                <w:color w:val="000000"/>
                <w:sz w:val="28"/>
                <w:lang w:val="en-US" w:eastAsia="zh-CN"/>
              </w:rPr>
              <w:t>6</w:t>
            </w:r>
            <w:r>
              <w:rPr>
                <w:rFonts w:hint="eastAsia" w:ascii="仿宋_GB2312" w:eastAsia="仿宋_GB2312"/>
                <w:color w:val="000000"/>
                <w:sz w:val="28"/>
              </w:rPr>
              <w:t>-</w:t>
            </w:r>
            <w:r>
              <w:rPr>
                <w:rFonts w:hint="eastAsia" w:ascii="仿宋_GB2312" w:eastAsia="仿宋_GB2312"/>
                <w:color w:val="000000"/>
                <w:sz w:val="28"/>
                <w:lang w:val="en-US" w:eastAsia="zh-CN"/>
              </w:rPr>
              <w:t>11</w:t>
            </w:r>
            <w:r>
              <w:rPr>
                <w:rFonts w:hint="eastAsia" w:ascii="仿宋_GB2312" w:eastAsia="仿宋_GB2312"/>
                <w:color w:val="000000"/>
                <w:sz w:val="28"/>
              </w:rPr>
              <w:t xml:space="preserve">  粉尘检测结果</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500"/>
              <w:gridCol w:w="1058"/>
              <w:gridCol w:w="1792"/>
              <w:gridCol w:w="614"/>
              <w:gridCol w:w="1065"/>
              <w:gridCol w:w="1105"/>
              <w:gridCol w:w="734"/>
              <w:gridCol w:w="719"/>
              <w:gridCol w:w="608"/>
              <w:gridCol w:w="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501" w:type="dxa"/>
                  <w:vMerge w:val="restart"/>
                  <w:noWrap w:val="0"/>
                  <w:vAlign w:val="center"/>
                </w:tcPr>
                <w:p>
                  <w:pPr>
                    <w:adjustRightInd w:val="0"/>
                    <w:snapToGrid w:val="0"/>
                    <w:jc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b/>
                      <w:snapToGrid w:val="0"/>
                      <w:color w:val="000000"/>
                      <w:sz w:val="21"/>
                      <w:szCs w:val="21"/>
                    </w:rPr>
                    <w:t>工种</w:t>
                  </w:r>
                </w:p>
              </w:tc>
              <w:tc>
                <w:tcPr>
                  <w:tcW w:w="500" w:type="dxa"/>
                  <w:vMerge w:val="restart"/>
                  <w:noWrap w:val="0"/>
                  <w:vAlign w:val="center"/>
                </w:tcPr>
                <w:p>
                  <w:pPr>
                    <w:adjustRightInd w:val="0"/>
                    <w:snapToGrid w:val="0"/>
                    <w:jc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b/>
                      <w:snapToGrid w:val="0"/>
                      <w:color w:val="000000"/>
                      <w:sz w:val="21"/>
                      <w:szCs w:val="21"/>
                    </w:rPr>
                    <w:t>危害因素</w:t>
                  </w:r>
                </w:p>
              </w:tc>
              <w:tc>
                <w:tcPr>
                  <w:tcW w:w="1058" w:type="dxa"/>
                  <w:vMerge w:val="restart"/>
                  <w:noWrap w:val="0"/>
                  <w:vAlign w:val="center"/>
                </w:tcPr>
                <w:p>
                  <w:pPr>
                    <w:adjustRightInd w:val="0"/>
                    <w:snapToGrid w:val="0"/>
                    <w:jc w:val="center"/>
                    <w:rPr>
                      <w:rFonts w:hint="eastAsia" w:ascii="仿宋_GB2312" w:hAnsi="仿宋_GB2312" w:eastAsia="仿宋_GB2312" w:cs="仿宋_GB2312"/>
                      <w:b/>
                      <w:snapToGrid w:val="0"/>
                      <w:color w:val="000000"/>
                      <w:sz w:val="21"/>
                      <w:szCs w:val="21"/>
                      <w:lang w:eastAsia="zh-CN"/>
                    </w:rPr>
                  </w:pPr>
                  <w:r>
                    <w:rPr>
                      <w:rFonts w:hint="eastAsia" w:ascii="仿宋_GB2312" w:hAnsi="仿宋_GB2312" w:eastAsia="仿宋_GB2312" w:cs="仿宋_GB2312"/>
                      <w:b/>
                      <w:snapToGrid w:val="0"/>
                      <w:color w:val="000000"/>
                      <w:sz w:val="21"/>
                      <w:szCs w:val="21"/>
                      <w:lang w:eastAsia="zh-CN"/>
                    </w:rPr>
                    <w:t>种类</w:t>
                  </w:r>
                </w:p>
              </w:tc>
              <w:tc>
                <w:tcPr>
                  <w:tcW w:w="1792" w:type="dxa"/>
                  <w:vMerge w:val="restart"/>
                  <w:noWrap w:val="0"/>
                  <w:vAlign w:val="center"/>
                </w:tcPr>
                <w:p>
                  <w:pPr>
                    <w:adjustRightInd w:val="0"/>
                    <w:snapToGrid w:val="0"/>
                    <w:jc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采样</w:t>
                  </w:r>
                </w:p>
                <w:p>
                  <w:pPr>
                    <w:adjustRightInd w:val="0"/>
                    <w:snapToGrid w:val="0"/>
                    <w:jc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b/>
                      <w:snapToGrid w:val="0"/>
                      <w:color w:val="000000"/>
                      <w:sz w:val="21"/>
                      <w:szCs w:val="21"/>
                    </w:rPr>
                    <w:t>地点</w:t>
                  </w:r>
                </w:p>
              </w:tc>
              <w:tc>
                <w:tcPr>
                  <w:tcW w:w="614" w:type="dxa"/>
                  <w:vMerge w:val="restart"/>
                  <w:noWrap w:val="0"/>
                  <w:vAlign w:val="center"/>
                </w:tcPr>
                <w:p>
                  <w:pPr>
                    <w:adjustRightInd w:val="0"/>
                    <w:snapToGrid w:val="0"/>
                    <w:jc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b/>
                      <w:snapToGrid w:val="0"/>
                      <w:color w:val="000000"/>
                      <w:sz w:val="21"/>
                      <w:szCs w:val="21"/>
                    </w:rPr>
                    <w:t>接触时间</w:t>
                  </w:r>
                  <w:r>
                    <w:rPr>
                      <w:rFonts w:hint="eastAsia" w:ascii="仿宋_GB2312" w:hAnsi="仿宋_GB2312" w:eastAsia="仿宋_GB2312" w:cs="仿宋_GB2312"/>
                      <w:b/>
                      <w:snapToGrid w:val="0"/>
                      <w:color w:val="000000"/>
                      <w:spacing w:val="-20"/>
                      <w:sz w:val="21"/>
                      <w:szCs w:val="21"/>
                    </w:rPr>
                    <w:t>(h/d)</w:t>
                  </w:r>
                </w:p>
              </w:tc>
              <w:tc>
                <w:tcPr>
                  <w:tcW w:w="2904" w:type="dxa"/>
                  <w:gridSpan w:val="3"/>
                  <w:noWrap w:val="0"/>
                  <w:vAlign w:val="center"/>
                </w:tcPr>
                <w:p>
                  <w:pPr>
                    <w:adjustRightInd w:val="0"/>
                    <w:snapToGrid w:val="0"/>
                    <w:jc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b/>
                      <w:snapToGrid w:val="0"/>
                      <w:color w:val="000000"/>
                      <w:sz w:val="21"/>
                      <w:szCs w:val="21"/>
                    </w:rPr>
                    <w:t>检测结果</w:t>
                  </w:r>
                </w:p>
              </w:tc>
              <w:tc>
                <w:tcPr>
                  <w:tcW w:w="1327" w:type="dxa"/>
                  <w:gridSpan w:val="2"/>
                  <w:noWrap w:val="0"/>
                  <w:vAlign w:val="center"/>
                </w:tcPr>
                <w:p>
                  <w:pPr>
                    <w:adjustRightInd w:val="0"/>
                    <w:snapToGrid w:val="0"/>
                    <w:jc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b/>
                      <w:snapToGrid w:val="0"/>
                      <w:color w:val="000000"/>
                      <w:sz w:val="21"/>
                      <w:szCs w:val="21"/>
                    </w:rPr>
                    <w:t>职业接触限值</w:t>
                  </w:r>
                </w:p>
              </w:tc>
              <w:tc>
                <w:tcPr>
                  <w:tcW w:w="676" w:type="dxa"/>
                  <w:vMerge w:val="restart"/>
                  <w:noWrap w:val="0"/>
                  <w:vAlign w:val="center"/>
                </w:tcPr>
                <w:p>
                  <w:pPr>
                    <w:adjustRightInd w:val="0"/>
                    <w:snapToGrid w:val="0"/>
                    <w:jc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501" w:type="dxa"/>
                  <w:vMerge w:val="continue"/>
                  <w:noWrap w:val="0"/>
                  <w:vAlign w:val="center"/>
                </w:tcPr>
                <w:p>
                  <w:pPr>
                    <w:adjustRightInd w:val="0"/>
                    <w:snapToGrid w:val="0"/>
                    <w:jc w:val="center"/>
                    <w:rPr>
                      <w:rFonts w:hint="eastAsia" w:ascii="仿宋_GB2312" w:hAnsi="仿宋_GB2312" w:eastAsia="仿宋_GB2312" w:cs="仿宋_GB2312"/>
                      <w:b/>
                      <w:snapToGrid w:val="0"/>
                      <w:color w:val="000000"/>
                      <w:sz w:val="21"/>
                      <w:szCs w:val="21"/>
                    </w:rPr>
                  </w:pPr>
                </w:p>
              </w:tc>
              <w:tc>
                <w:tcPr>
                  <w:tcW w:w="500" w:type="dxa"/>
                  <w:vMerge w:val="continue"/>
                  <w:noWrap w:val="0"/>
                  <w:vAlign w:val="center"/>
                </w:tcPr>
                <w:p>
                  <w:pPr>
                    <w:adjustRightInd w:val="0"/>
                    <w:snapToGrid w:val="0"/>
                    <w:jc w:val="center"/>
                    <w:rPr>
                      <w:rFonts w:hint="eastAsia" w:ascii="仿宋_GB2312" w:hAnsi="仿宋_GB2312" w:eastAsia="仿宋_GB2312" w:cs="仿宋_GB2312"/>
                      <w:b/>
                      <w:snapToGrid w:val="0"/>
                      <w:color w:val="000000"/>
                      <w:sz w:val="21"/>
                      <w:szCs w:val="21"/>
                    </w:rPr>
                  </w:pPr>
                </w:p>
              </w:tc>
              <w:tc>
                <w:tcPr>
                  <w:tcW w:w="1058" w:type="dxa"/>
                  <w:vMerge w:val="continue"/>
                  <w:noWrap w:val="0"/>
                  <w:vAlign w:val="center"/>
                </w:tcPr>
                <w:p>
                  <w:pPr>
                    <w:adjustRightInd w:val="0"/>
                    <w:snapToGrid w:val="0"/>
                    <w:jc w:val="center"/>
                    <w:rPr>
                      <w:rFonts w:hint="eastAsia" w:ascii="仿宋_GB2312" w:hAnsi="仿宋_GB2312" w:eastAsia="仿宋_GB2312" w:cs="仿宋_GB2312"/>
                      <w:b/>
                      <w:snapToGrid w:val="0"/>
                      <w:color w:val="000000"/>
                      <w:sz w:val="21"/>
                      <w:szCs w:val="21"/>
                    </w:rPr>
                  </w:pPr>
                </w:p>
              </w:tc>
              <w:tc>
                <w:tcPr>
                  <w:tcW w:w="1792" w:type="dxa"/>
                  <w:vMerge w:val="continue"/>
                  <w:noWrap w:val="0"/>
                  <w:vAlign w:val="center"/>
                </w:tcPr>
                <w:p>
                  <w:pPr>
                    <w:adjustRightInd w:val="0"/>
                    <w:snapToGrid w:val="0"/>
                    <w:jc w:val="center"/>
                    <w:rPr>
                      <w:rFonts w:hint="eastAsia" w:ascii="仿宋_GB2312" w:hAnsi="仿宋_GB2312" w:eastAsia="仿宋_GB2312" w:cs="仿宋_GB2312"/>
                      <w:b/>
                      <w:snapToGrid w:val="0"/>
                      <w:color w:val="000000"/>
                      <w:sz w:val="21"/>
                      <w:szCs w:val="21"/>
                    </w:rPr>
                  </w:pPr>
                </w:p>
              </w:tc>
              <w:tc>
                <w:tcPr>
                  <w:tcW w:w="614" w:type="dxa"/>
                  <w:vMerge w:val="continue"/>
                  <w:noWrap w:val="0"/>
                  <w:vAlign w:val="center"/>
                </w:tcPr>
                <w:p>
                  <w:pPr>
                    <w:adjustRightInd w:val="0"/>
                    <w:snapToGrid w:val="0"/>
                    <w:jc w:val="center"/>
                    <w:rPr>
                      <w:rFonts w:hint="eastAsia" w:ascii="仿宋_GB2312" w:hAnsi="仿宋_GB2312" w:eastAsia="仿宋_GB2312" w:cs="仿宋_GB2312"/>
                      <w:b/>
                      <w:snapToGrid w:val="0"/>
                      <w:color w:val="000000"/>
                      <w:sz w:val="21"/>
                      <w:szCs w:val="21"/>
                    </w:rPr>
                  </w:pPr>
                </w:p>
              </w:tc>
              <w:tc>
                <w:tcPr>
                  <w:tcW w:w="1065" w:type="dxa"/>
                  <w:noWrap w:val="0"/>
                  <w:vAlign w:val="center"/>
                </w:tcPr>
                <w:p>
                  <w:pPr>
                    <w:adjustRightInd w:val="0"/>
                    <w:snapToGrid w:val="0"/>
                    <w:jc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b/>
                      <w:snapToGrid w:val="0"/>
                      <w:color w:val="000000"/>
                      <w:sz w:val="21"/>
                      <w:szCs w:val="21"/>
                    </w:rPr>
                    <w:t>检测值（mg/m</w:t>
                  </w:r>
                  <w:r>
                    <w:rPr>
                      <w:rFonts w:hint="eastAsia" w:ascii="仿宋_GB2312" w:hAnsi="仿宋_GB2312" w:eastAsia="仿宋_GB2312" w:cs="仿宋_GB2312"/>
                      <w:b/>
                      <w:snapToGrid w:val="0"/>
                      <w:color w:val="000000"/>
                      <w:sz w:val="21"/>
                      <w:szCs w:val="21"/>
                      <w:vertAlign w:val="superscript"/>
                    </w:rPr>
                    <w:t>3</w:t>
                  </w:r>
                  <w:r>
                    <w:rPr>
                      <w:rFonts w:hint="eastAsia" w:ascii="仿宋_GB2312" w:hAnsi="仿宋_GB2312" w:eastAsia="仿宋_GB2312" w:cs="仿宋_GB2312"/>
                      <w:b/>
                      <w:snapToGrid w:val="0"/>
                      <w:color w:val="000000"/>
                      <w:sz w:val="21"/>
                      <w:szCs w:val="21"/>
                    </w:rPr>
                    <w:t>）</w:t>
                  </w:r>
                </w:p>
              </w:tc>
              <w:tc>
                <w:tcPr>
                  <w:tcW w:w="1105" w:type="dxa"/>
                  <w:noWrap w:val="0"/>
                  <w:vAlign w:val="center"/>
                </w:tcPr>
                <w:p>
                  <w:pPr>
                    <w:adjustRightInd w:val="0"/>
                    <w:snapToGrid w:val="0"/>
                    <w:jc w:val="center"/>
                    <w:rPr>
                      <w:rFonts w:hint="eastAsia" w:ascii="仿宋_GB2312" w:hAnsi="仿宋_GB2312" w:eastAsia="仿宋_GB2312" w:cs="仿宋_GB2312"/>
                      <w:b/>
                      <w:snapToGrid w:val="0"/>
                      <w:color w:val="000000"/>
                      <w:sz w:val="21"/>
                      <w:szCs w:val="21"/>
                      <w:vertAlign w:val="subscript"/>
                    </w:rPr>
                  </w:pPr>
                  <w:r>
                    <w:rPr>
                      <w:rFonts w:hint="eastAsia" w:ascii="仿宋_GB2312" w:hAnsi="仿宋_GB2312" w:eastAsia="仿宋_GB2312" w:cs="仿宋_GB2312"/>
                      <w:b/>
                      <w:snapToGrid w:val="0"/>
                      <w:color w:val="000000"/>
                      <w:sz w:val="21"/>
                      <w:szCs w:val="21"/>
                    </w:rPr>
                    <w:t>C</w:t>
                  </w:r>
                  <w:r>
                    <w:rPr>
                      <w:rFonts w:hint="eastAsia" w:ascii="仿宋_GB2312" w:hAnsi="仿宋_GB2312" w:eastAsia="仿宋_GB2312" w:cs="仿宋_GB2312"/>
                      <w:b/>
                      <w:snapToGrid w:val="0"/>
                      <w:color w:val="000000"/>
                      <w:sz w:val="21"/>
                      <w:szCs w:val="21"/>
                      <w:vertAlign w:val="subscript"/>
                    </w:rPr>
                    <w:t>TWA</w:t>
                  </w:r>
                </w:p>
                <w:p>
                  <w:pPr>
                    <w:adjustRightInd w:val="0"/>
                    <w:snapToGrid w:val="0"/>
                    <w:jc w:val="center"/>
                    <w:rPr>
                      <w:rFonts w:hint="eastAsia" w:ascii="仿宋_GB2312" w:hAnsi="仿宋_GB2312" w:eastAsia="仿宋_GB2312" w:cs="仿宋_GB2312"/>
                      <w:b/>
                      <w:snapToGrid w:val="0"/>
                      <w:color w:val="000000"/>
                      <w:spacing w:val="-20"/>
                      <w:sz w:val="21"/>
                      <w:szCs w:val="21"/>
                    </w:rPr>
                  </w:pPr>
                  <w:r>
                    <w:rPr>
                      <w:rFonts w:hint="eastAsia" w:ascii="仿宋_GB2312" w:hAnsi="仿宋_GB2312" w:eastAsia="仿宋_GB2312" w:cs="仿宋_GB2312"/>
                      <w:b/>
                      <w:snapToGrid w:val="0"/>
                      <w:color w:val="000000"/>
                      <w:spacing w:val="-20"/>
                      <w:sz w:val="21"/>
                      <w:szCs w:val="21"/>
                    </w:rPr>
                    <w:t>（mg/m</w:t>
                  </w:r>
                  <w:r>
                    <w:rPr>
                      <w:rFonts w:hint="eastAsia" w:ascii="仿宋_GB2312" w:hAnsi="仿宋_GB2312" w:eastAsia="仿宋_GB2312" w:cs="仿宋_GB2312"/>
                      <w:b/>
                      <w:snapToGrid w:val="0"/>
                      <w:color w:val="000000"/>
                      <w:spacing w:val="-20"/>
                      <w:sz w:val="21"/>
                      <w:szCs w:val="21"/>
                      <w:vertAlign w:val="superscript"/>
                    </w:rPr>
                    <w:t>3</w:t>
                  </w:r>
                  <w:r>
                    <w:rPr>
                      <w:rFonts w:hint="eastAsia" w:ascii="仿宋_GB2312" w:hAnsi="仿宋_GB2312" w:eastAsia="仿宋_GB2312" w:cs="仿宋_GB2312"/>
                      <w:b/>
                      <w:snapToGrid w:val="0"/>
                      <w:color w:val="000000"/>
                      <w:spacing w:val="-20"/>
                      <w:sz w:val="21"/>
                      <w:szCs w:val="21"/>
                    </w:rPr>
                    <w:t>）</w:t>
                  </w:r>
                </w:p>
              </w:tc>
              <w:tc>
                <w:tcPr>
                  <w:tcW w:w="734" w:type="dxa"/>
                  <w:noWrap w:val="0"/>
                  <w:vAlign w:val="center"/>
                </w:tcPr>
                <w:p>
                  <w:pPr>
                    <w:adjustRightInd w:val="0"/>
                    <w:snapToGrid w:val="0"/>
                    <w:jc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超限</w:t>
                  </w:r>
                </w:p>
                <w:p>
                  <w:pPr>
                    <w:adjustRightInd w:val="0"/>
                    <w:snapToGrid w:val="0"/>
                    <w:jc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倍数</w:t>
                  </w:r>
                </w:p>
              </w:tc>
              <w:tc>
                <w:tcPr>
                  <w:tcW w:w="719" w:type="dxa"/>
                  <w:noWrap w:val="0"/>
                  <w:vAlign w:val="center"/>
                </w:tcPr>
                <w:p>
                  <w:pPr>
                    <w:adjustRightInd w:val="0"/>
                    <w:snapToGrid w:val="0"/>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snapToGrid w:val="0"/>
                      <w:color w:val="000000"/>
                      <w:spacing w:val="-20"/>
                      <w:sz w:val="21"/>
                      <w:szCs w:val="21"/>
                    </w:rPr>
                    <w:t>PC-TWA</w:t>
                  </w:r>
                  <w:r>
                    <w:rPr>
                      <w:rFonts w:hint="eastAsia" w:ascii="仿宋_GB2312" w:hAnsi="仿宋_GB2312" w:eastAsia="仿宋_GB2312" w:cs="仿宋_GB2312"/>
                      <w:b/>
                      <w:snapToGrid w:val="0"/>
                      <w:color w:val="000000"/>
                      <w:spacing w:val="-30"/>
                      <w:sz w:val="21"/>
                      <w:szCs w:val="21"/>
                    </w:rPr>
                    <w:t>（mg/m</w:t>
                  </w:r>
                  <w:r>
                    <w:rPr>
                      <w:rFonts w:hint="eastAsia" w:ascii="仿宋_GB2312" w:hAnsi="仿宋_GB2312" w:eastAsia="仿宋_GB2312" w:cs="仿宋_GB2312"/>
                      <w:b/>
                      <w:snapToGrid w:val="0"/>
                      <w:color w:val="000000"/>
                      <w:spacing w:val="-30"/>
                      <w:sz w:val="21"/>
                      <w:szCs w:val="21"/>
                      <w:vertAlign w:val="superscript"/>
                    </w:rPr>
                    <w:t>3</w:t>
                  </w:r>
                  <w:r>
                    <w:rPr>
                      <w:rFonts w:hint="eastAsia" w:ascii="仿宋_GB2312" w:hAnsi="仿宋_GB2312" w:eastAsia="仿宋_GB2312" w:cs="仿宋_GB2312"/>
                      <w:b/>
                      <w:snapToGrid w:val="0"/>
                      <w:color w:val="000000"/>
                      <w:spacing w:val="-30"/>
                      <w:sz w:val="21"/>
                      <w:szCs w:val="21"/>
                    </w:rPr>
                    <w:t>）</w:t>
                  </w:r>
                </w:p>
              </w:tc>
              <w:tc>
                <w:tcPr>
                  <w:tcW w:w="608" w:type="dxa"/>
                  <w:noWrap w:val="0"/>
                  <w:vAlign w:val="center"/>
                </w:tcPr>
                <w:p>
                  <w:pPr>
                    <w:adjustRightInd w:val="0"/>
                    <w:snapToGrid w:val="0"/>
                    <w:jc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超限倍数</w:t>
                  </w:r>
                </w:p>
              </w:tc>
              <w:tc>
                <w:tcPr>
                  <w:tcW w:w="676" w:type="dxa"/>
                  <w:vMerge w:val="continue"/>
                  <w:noWrap w:val="0"/>
                  <w:vAlign w:val="center"/>
                </w:tcPr>
                <w:p>
                  <w:pPr>
                    <w:adjustRightInd w:val="0"/>
                    <w:snapToGrid w:val="0"/>
                    <w:jc w:val="center"/>
                    <w:rPr>
                      <w:rFonts w:hint="eastAsia" w:ascii="仿宋_GB2312" w:hAnsi="仿宋_GB2312" w:eastAsia="仿宋_GB2312" w:cs="仿宋_GB2312"/>
                      <w:b/>
                      <w:snapToGrid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tblHeader/>
              </w:trPr>
              <w:tc>
                <w:tcPr>
                  <w:tcW w:w="501" w:type="dxa"/>
                  <w:noWrap w:val="0"/>
                  <w:vAlign w:val="center"/>
                </w:tcPr>
                <w:p>
                  <w:pPr>
                    <w:snapToGrid w:val="0"/>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维修工</w:t>
                  </w:r>
                </w:p>
              </w:tc>
              <w:tc>
                <w:tcPr>
                  <w:tcW w:w="500" w:type="dxa"/>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电焊烟尘</w:t>
                  </w:r>
                </w:p>
              </w:tc>
              <w:tc>
                <w:tcPr>
                  <w:tcW w:w="1058" w:type="dxa"/>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总尘</w:t>
                  </w:r>
                </w:p>
              </w:tc>
              <w:tc>
                <w:tcPr>
                  <w:tcW w:w="1792" w:type="dxa"/>
                  <w:noWrap w:val="0"/>
                  <w:vAlign w:val="center"/>
                </w:tcPr>
                <w:p>
                  <w:pPr>
                    <w:snapToGrid w:val="0"/>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维修电焊工位</w:t>
                  </w:r>
                </w:p>
              </w:tc>
              <w:tc>
                <w:tcPr>
                  <w:tcW w:w="614" w:type="dxa"/>
                  <w:noWrap w:val="0"/>
                  <w:vAlign w:val="center"/>
                </w:tcPr>
                <w:p>
                  <w:pPr>
                    <w:adjustRightInd w:val="0"/>
                    <w:snapToGrid w:val="0"/>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1.0</w:t>
                  </w:r>
                </w:p>
              </w:tc>
              <w:tc>
                <w:tcPr>
                  <w:tcW w:w="1065" w:type="dxa"/>
                  <w:noWrap w:val="0"/>
                  <w:vAlign w:val="center"/>
                </w:tcPr>
                <w:p>
                  <w:pPr>
                    <w:adjustRightInd w:val="0"/>
                    <w:snapToGrid w:val="0"/>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2.0-2.2</w:t>
                  </w:r>
                </w:p>
              </w:tc>
              <w:tc>
                <w:tcPr>
                  <w:tcW w:w="1105" w:type="dxa"/>
                  <w:noWrap w:val="0"/>
                  <w:vAlign w:val="center"/>
                </w:tcPr>
                <w:p>
                  <w:pPr>
                    <w:adjustRightInd w:val="0"/>
                    <w:snapToGrid w:val="0"/>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0.2-0.3</w:t>
                  </w:r>
                </w:p>
              </w:tc>
              <w:tc>
                <w:tcPr>
                  <w:tcW w:w="734" w:type="dxa"/>
                  <w:noWrap w:val="0"/>
                  <w:vAlign w:val="center"/>
                </w:tcPr>
                <w:p>
                  <w:pPr>
                    <w:adjustRightInd w:val="0"/>
                    <w:snapToGrid w:val="0"/>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0.5-0.6</w:t>
                  </w:r>
                </w:p>
              </w:tc>
              <w:tc>
                <w:tcPr>
                  <w:tcW w:w="719" w:type="dxa"/>
                  <w:noWrap w:val="0"/>
                  <w:vAlign w:val="center"/>
                </w:tcPr>
                <w:p>
                  <w:pPr>
                    <w:adjustRightInd w:val="0"/>
                    <w:snapToGrid w:val="0"/>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w:t>
                  </w:r>
                </w:p>
              </w:tc>
              <w:tc>
                <w:tcPr>
                  <w:tcW w:w="608" w:type="dxa"/>
                  <w:noWrap w:val="0"/>
                  <w:vAlign w:val="center"/>
                </w:tcPr>
                <w:p>
                  <w:pPr>
                    <w:adjustRightInd w:val="0"/>
                    <w:snapToGrid w:val="0"/>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w:t>
                  </w:r>
                </w:p>
              </w:tc>
              <w:tc>
                <w:tcPr>
                  <w:tcW w:w="676" w:type="dxa"/>
                  <w:noWrap w:val="0"/>
                  <w:vAlign w:val="center"/>
                </w:tcPr>
                <w:p>
                  <w:pPr>
                    <w:adjustRightInd w:val="0"/>
                    <w:snapToGrid w:val="0"/>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符合</w:t>
                  </w:r>
                </w:p>
              </w:tc>
            </w:tr>
          </w:tbl>
          <w:p>
            <w:pPr>
              <w:widowControl w:val="0"/>
              <w:spacing w:line="500" w:lineRule="exact"/>
              <w:jc w:val="center"/>
              <w:rPr>
                <w:rFonts w:hint="eastAsia" w:ascii="仿宋_GB2312" w:hAnsi="Times New Roman" w:eastAsia="仿宋_GB2312" w:cs="Times New Roman"/>
                <w:color w:val="000000"/>
                <w:sz w:val="28"/>
              </w:rPr>
            </w:pPr>
            <w:r>
              <w:rPr>
                <w:rFonts w:hint="eastAsia" w:ascii="仿宋_GB2312" w:eastAsia="仿宋_GB2312"/>
                <w:color w:val="000000"/>
                <w:sz w:val="28"/>
              </w:rPr>
              <w:t>表6-</w:t>
            </w:r>
            <w:r>
              <w:rPr>
                <w:rFonts w:hint="eastAsia" w:ascii="仿宋_GB2312" w:eastAsia="仿宋_GB2312"/>
                <w:color w:val="000000"/>
                <w:sz w:val="28"/>
                <w:lang w:val="en-US" w:eastAsia="zh-CN"/>
              </w:rPr>
              <w:t>12</w:t>
            </w:r>
            <w:r>
              <w:rPr>
                <w:rFonts w:hint="eastAsia" w:ascii="仿宋_GB2312" w:eastAsia="仿宋_GB2312"/>
                <w:color w:val="000000"/>
                <w:sz w:val="28"/>
              </w:rPr>
              <w:t xml:space="preserve"> </w:t>
            </w:r>
            <w:r>
              <w:rPr>
                <w:rFonts w:hint="eastAsia" w:ascii="仿宋_GB2312" w:hAnsi="Times New Roman" w:eastAsia="仿宋_GB2312" w:cs="Times New Roman"/>
                <w:color w:val="000000"/>
                <w:sz w:val="28"/>
              </w:rPr>
              <w:t>噪声检测结果表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340"/>
              <w:gridCol w:w="1080"/>
              <w:gridCol w:w="1260"/>
              <w:gridCol w:w="1440"/>
              <w:gridCol w:w="1260"/>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1008" w:type="dxa"/>
                  <w:noWrap w:val="0"/>
                  <w:vAlign w:val="center"/>
                </w:tcPr>
                <w:p>
                  <w:pPr>
                    <w:adjustRightInd w:val="0"/>
                    <w:snapToGrid w:val="0"/>
                    <w:jc w:val="center"/>
                    <w:rPr>
                      <w:rFonts w:hint="eastAsia" w:ascii="仿宋_GB2312" w:eastAsia="仿宋_GB2312"/>
                      <w:b/>
                      <w:snapToGrid w:val="0"/>
                      <w:color w:val="000000"/>
                      <w:sz w:val="21"/>
                      <w:szCs w:val="21"/>
                    </w:rPr>
                  </w:pPr>
                  <w:r>
                    <w:rPr>
                      <w:rFonts w:hint="eastAsia" w:ascii="仿宋_GB2312" w:eastAsia="仿宋_GB2312"/>
                      <w:b/>
                      <w:snapToGrid w:val="0"/>
                      <w:color w:val="000000"/>
                      <w:sz w:val="21"/>
                      <w:szCs w:val="21"/>
                    </w:rPr>
                    <w:t>工种</w:t>
                  </w:r>
                </w:p>
              </w:tc>
              <w:tc>
                <w:tcPr>
                  <w:tcW w:w="2340" w:type="dxa"/>
                  <w:noWrap w:val="0"/>
                  <w:vAlign w:val="center"/>
                </w:tcPr>
                <w:p>
                  <w:pPr>
                    <w:adjustRightInd w:val="0"/>
                    <w:snapToGrid w:val="0"/>
                    <w:jc w:val="center"/>
                    <w:rPr>
                      <w:rFonts w:hint="eastAsia" w:ascii="仿宋_GB2312" w:eastAsia="仿宋_GB2312"/>
                      <w:b/>
                      <w:snapToGrid w:val="0"/>
                      <w:color w:val="000000"/>
                      <w:sz w:val="21"/>
                      <w:szCs w:val="21"/>
                    </w:rPr>
                  </w:pPr>
                  <w:r>
                    <w:rPr>
                      <w:rFonts w:hint="eastAsia" w:ascii="仿宋_GB2312" w:eastAsia="仿宋_GB2312"/>
                      <w:b/>
                      <w:snapToGrid w:val="0"/>
                      <w:color w:val="000000"/>
                      <w:sz w:val="21"/>
                      <w:szCs w:val="21"/>
                    </w:rPr>
                    <w:t>检测地点</w:t>
                  </w:r>
                </w:p>
              </w:tc>
              <w:tc>
                <w:tcPr>
                  <w:tcW w:w="1080" w:type="dxa"/>
                  <w:noWrap w:val="0"/>
                  <w:vAlign w:val="center"/>
                </w:tcPr>
                <w:p>
                  <w:pPr>
                    <w:widowControl w:val="0"/>
                    <w:adjustRightInd w:val="0"/>
                    <w:snapToGrid w:val="0"/>
                    <w:jc w:val="center"/>
                    <w:rPr>
                      <w:rFonts w:hint="eastAsia" w:ascii="仿宋_GB2312" w:eastAsia="仿宋_GB2312"/>
                      <w:b/>
                      <w:snapToGrid w:val="0"/>
                      <w:color w:val="000000"/>
                      <w:sz w:val="21"/>
                      <w:szCs w:val="21"/>
                    </w:rPr>
                  </w:pPr>
                  <w:r>
                    <w:rPr>
                      <w:rFonts w:hint="eastAsia" w:ascii="仿宋_GB2312" w:eastAsia="仿宋_GB2312"/>
                      <w:b/>
                      <w:snapToGrid w:val="0"/>
                      <w:color w:val="000000"/>
                      <w:sz w:val="21"/>
                      <w:szCs w:val="21"/>
                    </w:rPr>
                    <w:t>接触时间（h/d）</w:t>
                  </w:r>
                </w:p>
              </w:tc>
              <w:tc>
                <w:tcPr>
                  <w:tcW w:w="1260" w:type="dxa"/>
                  <w:noWrap w:val="0"/>
                  <w:vAlign w:val="center"/>
                </w:tcPr>
                <w:p>
                  <w:pPr>
                    <w:autoSpaceDN w:val="0"/>
                    <w:adjustRightInd w:val="0"/>
                    <w:snapToGrid w:val="0"/>
                    <w:jc w:val="center"/>
                    <w:textAlignment w:val="center"/>
                    <w:rPr>
                      <w:rFonts w:hint="eastAsia" w:ascii="仿宋_GB2312" w:eastAsia="仿宋_GB2312"/>
                      <w:b/>
                      <w:snapToGrid w:val="0"/>
                      <w:color w:val="000000"/>
                      <w:sz w:val="21"/>
                      <w:szCs w:val="21"/>
                    </w:rPr>
                  </w:pPr>
                  <w:r>
                    <w:rPr>
                      <w:rFonts w:hint="eastAsia" w:ascii="仿宋_GB2312" w:eastAsia="仿宋_GB2312"/>
                      <w:b/>
                      <w:snapToGrid w:val="0"/>
                      <w:color w:val="000000"/>
                      <w:sz w:val="21"/>
                      <w:szCs w:val="21"/>
                    </w:rPr>
                    <w:t>检测结果</w:t>
                  </w:r>
                </w:p>
                <w:p>
                  <w:pPr>
                    <w:autoSpaceDN w:val="0"/>
                    <w:adjustRightInd w:val="0"/>
                    <w:snapToGrid w:val="0"/>
                    <w:jc w:val="center"/>
                    <w:textAlignment w:val="center"/>
                    <w:rPr>
                      <w:rFonts w:hint="eastAsia" w:ascii="仿宋_GB2312" w:eastAsia="仿宋_GB2312"/>
                      <w:b/>
                      <w:snapToGrid w:val="0"/>
                      <w:color w:val="000000"/>
                      <w:sz w:val="21"/>
                      <w:szCs w:val="21"/>
                    </w:rPr>
                  </w:pPr>
                  <w:r>
                    <w:rPr>
                      <w:rFonts w:hint="eastAsia" w:ascii="仿宋_GB2312" w:eastAsia="仿宋_GB2312"/>
                      <w:b/>
                      <w:snapToGrid w:val="0"/>
                      <w:color w:val="000000"/>
                      <w:sz w:val="21"/>
                      <w:szCs w:val="21"/>
                    </w:rPr>
                    <w:t>dB（A）</w:t>
                  </w:r>
                </w:p>
              </w:tc>
              <w:tc>
                <w:tcPr>
                  <w:tcW w:w="1440" w:type="dxa"/>
                  <w:noWrap w:val="0"/>
                  <w:vAlign w:val="center"/>
                </w:tcPr>
                <w:p>
                  <w:pPr>
                    <w:adjustRightInd w:val="0"/>
                    <w:snapToGrid w:val="0"/>
                    <w:jc w:val="center"/>
                    <w:rPr>
                      <w:rFonts w:hint="eastAsia" w:ascii="仿宋_GB2312" w:eastAsia="仿宋_GB2312"/>
                      <w:b/>
                      <w:snapToGrid w:val="0"/>
                      <w:color w:val="000000"/>
                      <w:sz w:val="21"/>
                      <w:szCs w:val="21"/>
                    </w:rPr>
                  </w:pPr>
                  <w:r>
                    <w:rPr>
                      <w:rFonts w:hint="eastAsia" w:ascii="仿宋_GB2312" w:eastAsia="仿宋_GB2312"/>
                      <w:b/>
                      <w:snapToGrid w:val="0"/>
                      <w:color w:val="000000"/>
                      <w:sz w:val="21"/>
                      <w:szCs w:val="21"/>
                    </w:rPr>
                    <w:t>等效声级L</w:t>
                  </w:r>
                  <w:r>
                    <w:rPr>
                      <w:rFonts w:hint="eastAsia" w:ascii="仿宋_GB2312" w:eastAsia="仿宋_GB2312"/>
                      <w:b/>
                      <w:snapToGrid w:val="0"/>
                      <w:color w:val="000000"/>
                      <w:sz w:val="21"/>
                      <w:szCs w:val="21"/>
                      <w:vertAlign w:val="subscript"/>
                    </w:rPr>
                    <w:t>EX,8h</w:t>
                  </w:r>
                  <w:r>
                    <w:rPr>
                      <w:rFonts w:hint="eastAsia" w:ascii="仿宋_GB2312" w:eastAsia="仿宋_GB2312"/>
                      <w:snapToGrid w:val="0"/>
                      <w:color w:val="000000"/>
                      <w:sz w:val="21"/>
                      <w:szCs w:val="21"/>
                      <w:vertAlign w:val="subscript"/>
                    </w:rPr>
                    <w:t xml:space="preserve"> </w:t>
                  </w:r>
                  <w:r>
                    <w:rPr>
                      <w:rFonts w:hint="eastAsia" w:ascii="仿宋_GB2312" w:eastAsia="仿宋_GB2312"/>
                      <w:b/>
                      <w:snapToGrid w:val="0"/>
                      <w:color w:val="000000"/>
                      <w:sz w:val="21"/>
                      <w:szCs w:val="21"/>
                    </w:rPr>
                    <w:t>dB（A）</w:t>
                  </w:r>
                </w:p>
              </w:tc>
              <w:tc>
                <w:tcPr>
                  <w:tcW w:w="1260" w:type="dxa"/>
                  <w:noWrap w:val="0"/>
                  <w:vAlign w:val="center"/>
                </w:tcPr>
                <w:p>
                  <w:pPr>
                    <w:adjustRightInd w:val="0"/>
                    <w:snapToGrid w:val="0"/>
                    <w:jc w:val="center"/>
                    <w:rPr>
                      <w:rFonts w:hint="eastAsia" w:ascii="仿宋_GB2312" w:eastAsia="仿宋_GB2312"/>
                      <w:b/>
                      <w:snapToGrid w:val="0"/>
                      <w:color w:val="000000"/>
                      <w:sz w:val="21"/>
                      <w:szCs w:val="21"/>
                    </w:rPr>
                  </w:pPr>
                  <w:r>
                    <w:rPr>
                      <w:rFonts w:hint="eastAsia" w:ascii="仿宋_GB2312" w:eastAsia="仿宋_GB2312"/>
                      <w:b/>
                      <w:snapToGrid w:val="0"/>
                      <w:color w:val="000000"/>
                      <w:sz w:val="21"/>
                      <w:szCs w:val="21"/>
                    </w:rPr>
                    <w:t>职业接触限值dB（A）</w:t>
                  </w:r>
                </w:p>
              </w:tc>
              <w:tc>
                <w:tcPr>
                  <w:tcW w:w="1013" w:type="dxa"/>
                  <w:noWrap w:val="0"/>
                  <w:vAlign w:val="center"/>
                </w:tcPr>
                <w:p>
                  <w:pPr>
                    <w:adjustRightInd w:val="0"/>
                    <w:snapToGrid w:val="0"/>
                    <w:jc w:val="center"/>
                    <w:rPr>
                      <w:rFonts w:hint="eastAsia" w:ascii="仿宋_GB2312" w:eastAsia="仿宋_GB2312"/>
                      <w:b/>
                      <w:snapToGrid w:val="0"/>
                      <w:color w:val="000000"/>
                      <w:sz w:val="21"/>
                      <w:szCs w:val="21"/>
                    </w:rPr>
                  </w:pPr>
                  <w:r>
                    <w:rPr>
                      <w:rFonts w:hint="eastAsia" w:ascii="仿宋_GB2312" w:eastAsia="仿宋_GB2312"/>
                      <w:b/>
                      <w:snapToGrid w:val="0"/>
                      <w:color w:val="000000"/>
                      <w:sz w:val="21"/>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8" w:type="dxa"/>
                  <w:noWrap w:val="0"/>
                  <w:vAlign w:val="center"/>
                </w:tcPr>
                <w:p>
                  <w:pPr>
                    <w:snapToGrid w:val="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维修工</w:t>
                  </w:r>
                </w:p>
              </w:tc>
              <w:tc>
                <w:tcPr>
                  <w:tcW w:w="2340" w:type="dxa"/>
                  <w:noWrap w:val="0"/>
                  <w:vAlign w:val="center"/>
                </w:tcPr>
                <w:p>
                  <w:pPr>
                    <w:snapToGrid w:val="0"/>
                    <w:jc w:val="center"/>
                    <w:rPr>
                      <w:rFonts w:hint="eastAsia" w:ascii="仿宋_GB2312" w:hAnsi="仿宋_GB2312" w:eastAsia="仿宋_GB2312" w:cs="仿宋_GB2312"/>
                      <w:snapToGrid w:val="0"/>
                      <w:color w:val="000000"/>
                      <w:sz w:val="21"/>
                      <w:szCs w:val="21"/>
                      <w:lang w:eastAsia="zh-CN"/>
                    </w:rPr>
                  </w:pPr>
                  <w:r>
                    <w:rPr>
                      <w:rFonts w:hint="eastAsia" w:ascii="仿宋_GB2312" w:hAnsi="仿宋_GB2312" w:eastAsia="仿宋_GB2312" w:cs="仿宋_GB2312"/>
                      <w:color w:val="000000"/>
                      <w:sz w:val="21"/>
                      <w:szCs w:val="21"/>
                      <w:lang w:eastAsia="zh-CN"/>
                    </w:rPr>
                    <w:t>维修电焊工位</w:t>
                  </w:r>
                </w:p>
              </w:tc>
              <w:tc>
                <w:tcPr>
                  <w:tcW w:w="1080" w:type="dxa"/>
                  <w:noWrap w:val="0"/>
                  <w:vAlign w:val="center"/>
                </w:tcPr>
                <w:p>
                  <w:pPr>
                    <w:adjustRightInd w:val="0"/>
                    <w:snapToGrid w:val="0"/>
                    <w:jc w:val="center"/>
                    <w:rPr>
                      <w:rFonts w:hint="eastAsia" w:ascii="仿宋_GB2312" w:eastAsia="仿宋_GB2312"/>
                      <w:snapToGrid w:val="0"/>
                      <w:color w:val="000000"/>
                      <w:sz w:val="21"/>
                      <w:szCs w:val="21"/>
                      <w:lang w:val="en-US" w:eastAsia="zh-CN"/>
                    </w:rPr>
                  </w:pPr>
                  <w:r>
                    <w:rPr>
                      <w:rFonts w:hint="eastAsia" w:ascii="仿宋_GB2312" w:eastAsia="仿宋_GB2312"/>
                      <w:color w:val="000000"/>
                      <w:sz w:val="21"/>
                      <w:szCs w:val="21"/>
                      <w:lang w:val="en-US" w:eastAsia="zh-CN"/>
                    </w:rPr>
                    <w:t>1.0</w:t>
                  </w:r>
                </w:p>
              </w:tc>
              <w:tc>
                <w:tcPr>
                  <w:tcW w:w="1260" w:type="dxa"/>
                  <w:noWrap w:val="0"/>
                  <w:vAlign w:val="center"/>
                </w:tcPr>
                <w:p>
                  <w:pPr>
                    <w:adjustRightInd w:val="0"/>
                    <w:snapToGrid w:val="0"/>
                    <w:jc w:val="center"/>
                    <w:rPr>
                      <w:rFonts w:hint="default" w:ascii="仿宋_GB2312" w:eastAsia="仿宋_GB2312"/>
                      <w:snapToGrid w:val="0"/>
                      <w:color w:val="000000"/>
                      <w:sz w:val="21"/>
                      <w:szCs w:val="21"/>
                      <w:lang w:val="en-US" w:eastAsia="zh-CN"/>
                    </w:rPr>
                  </w:pPr>
                  <w:r>
                    <w:rPr>
                      <w:rFonts w:hint="eastAsia" w:ascii="仿宋_GB2312" w:eastAsia="仿宋_GB2312"/>
                      <w:snapToGrid w:val="0"/>
                      <w:color w:val="000000"/>
                      <w:sz w:val="21"/>
                      <w:szCs w:val="21"/>
                      <w:lang w:val="en-US" w:eastAsia="zh-CN"/>
                    </w:rPr>
                    <w:t>80.2-80.4</w:t>
                  </w:r>
                </w:p>
              </w:tc>
              <w:tc>
                <w:tcPr>
                  <w:tcW w:w="1440" w:type="dxa"/>
                  <w:noWrap w:val="0"/>
                  <w:vAlign w:val="center"/>
                </w:tcPr>
                <w:p>
                  <w:pPr>
                    <w:adjustRightInd w:val="0"/>
                    <w:snapToGrid w:val="0"/>
                    <w:jc w:val="center"/>
                    <w:rPr>
                      <w:rFonts w:hint="default" w:ascii="仿宋_GB2312" w:eastAsia="仿宋_GB2312"/>
                      <w:snapToGrid w:val="0"/>
                      <w:color w:val="000000"/>
                      <w:sz w:val="21"/>
                      <w:szCs w:val="21"/>
                      <w:lang w:val="en-US" w:eastAsia="zh-CN"/>
                    </w:rPr>
                  </w:pPr>
                  <w:r>
                    <w:rPr>
                      <w:rFonts w:hint="eastAsia" w:ascii="仿宋_GB2312" w:eastAsia="仿宋_GB2312"/>
                      <w:snapToGrid w:val="0"/>
                      <w:color w:val="000000"/>
                      <w:sz w:val="21"/>
                      <w:szCs w:val="21"/>
                      <w:lang w:val="en-US" w:eastAsia="zh-CN"/>
                    </w:rPr>
                    <w:t>71.2-71.4</w:t>
                  </w:r>
                </w:p>
              </w:tc>
              <w:tc>
                <w:tcPr>
                  <w:tcW w:w="1260" w:type="dxa"/>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snapToGrid w:val="0"/>
                      <w:color w:val="000000"/>
                      <w:sz w:val="21"/>
                      <w:szCs w:val="21"/>
                    </w:rPr>
                    <w:t>85</w:t>
                  </w:r>
                </w:p>
              </w:tc>
              <w:tc>
                <w:tcPr>
                  <w:tcW w:w="1013" w:type="dxa"/>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snapToGrid w:val="0"/>
                      <w:color w:val="000000"/>
                      <w:sz w:val="21"/>
                      <w:szCs w:val="21"/>
                    </w:rPr>
                    <w:t>符合</w:t>
                  </w:r>
                </w:p>
              </w:tc>
            </w:tr>
          </w:tbl>
          <w:p>
            <w:pPr>
              <w:spacing w:line="500" w:lineRule="exact"/>
              <w:jc w:val="center"/>
              <w:rPr>
                <w:rFonts w:hint="eastAsia" w:ascii="仿宋_GB2312" w:eastAsia="仿宋_GB2312"/>
                <w:color w:val="000000"/>
                <w:sz w:val="28"/>
              </w:rPr>
            </w:pPr>
            <w:r>
              <w:rPr>
                <w:rFonts w:hint="eastAsia" w:ascii="仿宋_GB2312" w:eastAsia="仿宋_GB2312"/>
                <w:color w:val="000000"/>
                <w:sz w:val="28"/>
              </w:rPr>
              <w:t>表</w:t>
            </w:r>
            <w:r>
              <w:rPr>
                <w:rFonts w:hint="eastAsia" w:ascii="仿宋_GB2312" w:eastAsia="仿宋_GB2312"/>
                <w:color w:val="000000"/>
                <w:sz w:val="28"/>
                <w:lang w:val="en-US" w:eastAsia="zh-CN"/>
              </w:rPr>
              <w:t>6</w:t>
            </w:r>
            <w:r>
              <w:rPr>
                <w:rFonts w:hint="eastAsia" w:ascii="仿宋_GB2312" w:eastAsia="仿宋_GB2312"/>
                <w:color w:val="000000"/>
                <w:sz w:val="28"/>
              </w:rPr>
              <w:t>-1</w:t>
            </w:r>
            <w:r>
              <w:rPr>
                <w:rFonts w:hint="eastAsia" w:ascii="仿宋_GB2312" w:eastAsia="仿宋_GB2312"/>
                <w:color w:val="000000"/>
                <w:sz w:val="28"/>
                <w:lang w:val="en-US" w:eastAsia="zh-CN"/>
              </w:rPr>
              <w:t>3</w:t>
            </w:r>
            <w:r>
              <w:rPr>
                <w:rFonts w:hint="eastAsia" w:ascii="仿宋_GB2312" w:eastAsia="仿宋_GB2312"/>
                <w:color w:val="000000"/>
                <w:sz w:val="28"/>
              </w:rPr>
              <w:t xml:space="preserve"> 化学物质检测结果</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56"/>
              <w:gridCol w:w="426"/>
              <w:gridCol w:w="646"/>
              <w:gridCol w:w="1371"/>
              <w:gridCol w:w="1158"/>
              <w:gridCol w:w="1371"/>
              <w:gridCol w:w="953"/>
              <w:gridCol w:w="818"/>
              <w:gridCol w:w="818"/>
              <w:gridCol w:w="530"/>
              <w:gridCol w:w="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exact"/>
                <w:tblHeader/>
              </w:trPr>
              <w:tc>
                <w:tcPr>
                  <w:tcW w:w="426" w:type="dxa"/>
                  <w:vMerge w:val="restart"/>
                  <w:noWrap w:val="0"/>
                  <w:vAlign w:val="center"/>
                </w:tcPr>
                <w:p>
                  <w:pPr>
                    <w:adjustRightInd w:val="0"/>
                    <w:snapToGrid w:val="0"/>
                    <w:jc w:val="center"/>
                    <w:rPr>
                      <w:rFonts w:hint="eastAsia" w:ascii="仿宋_GB2312" w:eastAsia="仿宋_GB2312"/>
                      <w:snapToGrid w:val="0"/>
                      <w:color w:val="000000"/>
                      <w:spacing w:val="-20"/>
                      <w:sz w:val="21"/>
                      <w:szCs w:val="21"/>
                    </w:rPr>
                  </w:pPr>
                  <w:r>
                    <w:rPr>
                      <w:rFonts w:hint="eastAsia" w:ascii="仿宋_GB2312" w:eastAsia="仿宋_GB2312"/>
                      <w:b/>
                      <w:snapToGrid w:val="0"/>
                      <w:color w:val="000000"/>
                      <w:spacing w:val="-20"/>
                      <w:sz w:val="21"/>
                      <w:szCs w:val="21"/>
                    </w:rPr>
                    <w:t>工种</w:t>
                  </w:r>
                </w:p>
              </w:tc>
              <w:tc>
                <w:tcPr>
                  <w:tcW w:w="456" w:type="dxa"/>
                  <w:vMerge w:val="restart"/>
                  <w:noWrap w:val="0"/>
                  <w:vAlign w:val="center"/>
                </w:tcPr>
                <w:p>
                  <w:pPr>
                    <w:adjustRightInd w:val="0"/>
                    <w:snapToGrid w:val="0"/>
                    <w:jc w:val="center"/>
                    <w:rPr>
                      <w:rFonts w:hint="eastAsia" w:ascii="仿宋_GB2312" w:eastAsia="仿宋_GB2312"/>
                      <w:b/>
                      <w:snapToGrid w:val="0"/>
                      <w:color w:val="000000"/>
                      <w:spacing w:val="-20"/>
                      <w:sz w:val="21"/>
                      <w:szCs w:val="21"/>
                    </w:rPr>
                  </w:pPr>
                  <w:r>
                    <w:rPr>
                      <w:rFonts w:hint="eastAsia" w:ascii="仿宋_GB2312" w:eastAsia="仿宋_GB2312"/>
                      <w:b/>
                      <w:snapToGrid w:val="0"/>
                      <w:color w:val="000000"/>
                      <w:spacing w:val="-20"/>
                      <w:sz w:val="21"/>
                      <w:szCs w:val="21"/>
                    </w:rPr>
                    <w:t>采样</w:t>
                  </w:r>
                </w:p>
                <w:p>
                  <w:pPr>
                    <w:adjustRightInd w:val="0"/>
                    <w:snapToGrid w:val="0"/>
                    <w:jc w:val="center"/>
                    <w:rPr>
                      <w:rFonts w:hint="eastAsia" w:ascii="仿宋_GB2312" w:eastAsia="仿宋_GB2312"/>
                      <w:snapToGrid w:val="0"/>
                      <w:color w:val="000000"/>
                      <w:spacing w:val="-20"/>
                      <w:sz w:val="21"/>
                      <w:szCs w:val="21"/>
                    </w:rPr>
                  </w:pPr>
                  <w:r>
                    <w:rPr>
                      <w:rFonts w:hint="eastAsia" w:ascii="仿宋_GB2312" w:eastAsia="仿宋_GB2312"/>
                      <w:b/>
                      <w:snapToGrid w:val="0"/>
                      <w:color w:val="000000"/>
                      <w:spacing w:val="-20"/>
                      <w:sz w:val="21"/>
                      <w:szCs w:val="21"/>
                    </w:rPr>
                    <w:t>地点</w:t>
                  </w:r>
                </w:p>
              </w:tc>
              <w:tc>
                <w:tcPr>
                  <w:tcW w:w="426" w:type="dxa"/>
                  <w:vMerge w:val="restart"/>
                  <w:noWrap w:val="0"/>
                  <w:vAlign w:val="center"/>
                </w:tcPr>
                <w:p>
                  <w:pPr>
                    <w:adjustRightInd w:val="0"/>
                    <w:snapToGrid w:val="0"/>
                    <w:jc w:val="center"/>
                    <w:rPr>
                      <w:rFonts w:hint="eastAsia" w:ascii="仿宋_GB2312" w:eastAsia="仿宋_GB2312"/>
                      <w:snapToGrid w:val="0"/>
                      <w:color w:val="000000"/>
                      <w:spacing w:val="-20"/>
                      <w:sz w:val="21"/>
                      <w:szCs w:val="21"/>
                    </w:rPr>
                  </w:pPr>
                  <w:r>
                    <w:rPr>
                      <w:rFonts w:hint="eastAsia" w:ascii="仿宋_GB2312" w:eastAsia="仿宋_GB2312"/>
                      <w:b/>
                      <w:snapToGrid w:val="0"/>
                      <w:color w:val="000000"/>
                      <w:spacing w:val="-20"/>
                      <w:sz w:val="21"/>
                      <w:szCs w:val="21"/>
                    </w:rPr>
                    <w:t>危害因素</w:t>
                  </w:r>
                </w:p>
              </w:tc>
              <w:tc>
                <w:tcPr>
                  <w:tcW w:w="646" w:type="dxa"/>
                  <w:vMerge w:val="restart"/>
                  <w:noWrap w:val="0"/>
                  <w:vAlign w:val="center"/>
                </w:tcPr>
                <w:p>
                  <w:pPr>
                    <w:adjustRightInd w:val="0"/>
                    <w:snapToGrid w:val="0"/>
                    <w:jc w:val="center"/>
                    <w:rPr>
                      <w:rFonts w:hint="eastAsia" w:ascii="仿宋_GB2312" w:eastAsia="仿宋_GB2312"/>
                      <w:b/>
                      <w:snapToGrid w:val="0"/>
                      <w:color w:val="000000"/>
                      <w:spacing w:val="-20"/>
                      <w:sz w:val="21"/>
                      <w:szCs w:val="21"/>
                    </w:rPr>
                  </w:pPr>
                  <w:r>
                    <w:rPr>
                      <w:rFonts w:hint="eastAsia" w:ascii="仿宋_GB2312" w:eastAsia="仿宋_GB2312"/>
                      <w:b/>
                      <w:snapToGrid w:val="0"/>
                      <w:color w:val="000000"/>
                      <w:spacing w:val="-20"/>
                      <w:sz w:val="21"/>
                      <w:szCs w:val="21"/>
                    </w:rPr>
                    <w:t>接触</w:t>
                  </w:r>
                </w:p>
                <w:p>
                  <w:pPr>
                    <w:adjustRightInd w:val="0"/>
                    <w:snapToGrid w:val="0"/>
                    <w:jc w:val="center"/>
                    <w:rPr>
                      <w:rFonts w:hint="eastAsia" w:ascii="仿宋_GB2312" w:eastAsia="仿宋_GB2312"/>
                      <w:snapToGrid w:val="0"/>
                      <w:color w:val="000000"/>
                      <w:sz w:val="21"/>
                      <w:szCs w:val="21"/>
                    </w:rPr>
                  </w:pPr>
                  <w:r>
                    <w:rPr>
                      <w:rFonts w:hint="eastAsia" w:ascii="仿宋_GB2312" w:eastAsia="仿宋_GB2312"/>
                      <w:b/>
                      <w:snapToGrid w:val="0"/>
                      <w:color w:val="000000"/>
                      <w:spacing w:val="-20"/>
                      <w:sz w:val="21"/>
                      <w:szCs w:val="21"/>
                    </w:rPr>
                    <w:t>时间(h/d)</w:t>
                  </w:r>
                </w:p>
              </w:tc>
              <w:tc>
                <w:tcPr>
                  <w:tcW w:w="4853" w:type="dxa"/>
                  <w:gridSpan w:val="4"/>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b/>
                      <w:snapToGrid w:val="0"/>
                      <w:color w:val="000000"/>
                      <w:sz w:val="21"/>
                      <w:szCs w:val="21"/>
                    </w:rPr>
                    <w:t>检测结果</w:t>
                  </w:r>
                </w:p>
              </w:tc>
              <w:tc>
                <w:tcPr>
                  <w:tcW w:w="2166" w:type="dxa"/>
                  <w:gridSpan w:val="3"/>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b/>
                      <w:snapToGrid w:val="0"/>
                      <w:color w:val="000000"/>
                      <w:sz w:val="21"/>
                      <w:szCs w:val="21"/>
                    </w:rPr>
                    <w:t>职业接触限值</w:t>
                  </w:r>
                </w:p>
              </w:tc>
              <w:tc>
                <w:tcPr>
                  <w:tcW w:w="427" w:type="dxa"/>
                  <w:vMerge w:val="restart"/>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b/>
                      <w:snapToGrid w:val="0"/>
                      <w:color w:val="000000"/>
                      <w:sz w:val="21"/>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426" w:type="dxa"/>
                  <w:vMerge w:val="continue"/>
                  <w:noWrap w:val="0"/>
                  <w:vAlign w:val="center"/>
                </w:tcPr>
                <w:p>
                  <w:pPr>
                    <w:adjustRightInd w:val="0"/>
                    <w:snapToGrid w:val="0"/>
                    <w:jc w:val="center"/>
                    <w:rPr>
                      <w:rFonts w:hint="eastAsia" w:ascii="仿宋_GB2312" w:eastAsia="仿宋_GB2312"/>
                      <w:snapToGrid w:val="0"/>
                      <w:color w:val="000000"/>
                      <w:sz w:val="21"/>
                      <w:szCs w:val="21"/>
                    </w:rPr>
                  </w:pPr>
                </w:p>
              </w:tc>
              <w:tc>
                <w:tcPr>
                  <w:tcW w:w="456" w:type="dxa"/>
                  <w:vMerge w:val="continue"/>
                  <w:noWrap w:val="0"/>
                  <w:vAlign w:val="center"/>
                </w:tcPr>
                <w:p>
                  <w:pPr>
                    <w:adjustRightInd w:val="0"/>
                    <w:snapToGrid w:val="0"/>
                    <w:jc w:val="center"/>
                    <w:rPr>
                      <w:rFonts w:hint="eastAsia" w:ascii="仿宋_GB2312" w:eastAsia="仿宋_GB2312"/>
                      <w:snapToGrid w:val="0"/>
                      <w:color w:val="000000"/>
                      <w:sz w:val="21"/>
                      <w:szCs w:val="21"/>
                    </w:rPr>
                  </w:pPr>
                </w:p>
              </w:tc>
              <w:tc>
                <w:tcPr>
                  <w:tcW w:w="426" w:type="dxa"/>
                  <w:vMerge w:val="continue"/>
                  <w:noWrap w:val="0"/>
                  <w:vAlign w:val="center"/>
                </w:tcPr>
                <w:p>
                  <w:pPr>
                    <w:adjustRightInd w:val="0"/>
                    <w:snapToGrid w:val="0"/>
                    <w:jc w:val="center"/>
                    <w:rPr>
                      <w:rFonts w:hint="eastAsia" w:ascii="仿宋_GB2312" w:eastAsia="仿宋_GB2312"/>
                      <w:snapToGrid w:val="0"/>
                      <w:color w:val="000000"/>
                      <w:sz w:val="21"/>
                      <w:szCs w:val="21"/>
                    </w:rPr>
                  </w:pPr>
                </w:p>
              </w:tc>
              <w:tc>
                <w:tcPr>
                  <w:tcW w:w="646" w:type="dxa"/>
                  <w:vMerge w:val="continue"/>
                  <w:noWrap w:val="0"/>
                  <w:vAlign w:val="center"/>
                </w:tcPr>
                <w:p>
                  <w:pPr>
                    <w:adjustRightInd w:val="0"/>
                    <w:snapToGrid w:val="0"/>
                    <w:jc w:val="center"/>
                    <w:rPr>
                      <w:rFonts w:hint="eastAsia" w:ascii="仿宋_GB2312" w:eastAsia="仿宋_GB2312"/>
                      <w:snapToGrid w:val="0"/>
                      <w:color w:val="000000"/>
                      <w:sz w:val="21"/>
                      <w:szCs w:val="21"/>
                    </w:rPr>
                  </w:pPr>
                </w:p>
              </w:tc>
              <w:tc>
                <w:tcPr>
                  <w:tcW w:w="1371" w:type="dxa"/>
                  <w:noWrap w:val="0"/>
                  <w:vAlign w:val="center"/>
                </w:tcPr>
                <w:p>
                  <w:pPr>
                    <w:autoSpaceDN w:val="0"/>
                    <w:snapToGrid w:val="0"/>
                    <w:jc w:val="center"/>
                    <w:textAlignment w:val="center"/>
                    <w:rPr>
                      <w:rFonts w:hint="eastAsia" w:ascii="仿宋_GB2312" w:eastAsia="仿宋_GB2312"/>
                      <w:b/>
                      <w:snapToGrid w:val="0"/>
                      <w:color w:val="000000"/>
                      <w:spacing w:val="-20"/>
                      <w:sz w:val="21"/>
                      <w:szCs w:val="21"/>
                    </w:rPr>
                  </w:pPr>
                  <w:r>
                    <w:rPr>
                      <w:rFonts w:hint="eastAsia" w:ascii="仿宋_GB2312" w:eastAsia="仿宋_GB2312"/>
                      <w:b/>
                      <w:snapToGrid w:val="0"/>
                      <w:color w:val="000000"/>
                      <w:spacing w:val="-20"/>
                      <w:sz w:val="21"/>
                      <w:szCs w:val="21"/>
                    </w:rPr>
                    <w:t>检测值</w:t>
                  </w:r>
                </w:p>
                <w:p>
                  <w:pPr>
                    <w:autoSpaceDN w:val="0"/>
                    <w:snapToGrid w:val="0"/>
                    <w:jc w:val="center"/>
                    <w:textAlignment w:val="center"/>
                    <w:rPr>
                      <w:rFonts w:hint="eastAsia" w:ascii="仿宋_GB2312" w:eastAsia="仿宋_GB2312"/>
                      <w:b/>
                      <w:snapToGrid w:val="0"/>
                      <w:color w:val="000000"/>
                      <w:spacing w:val="-20"/>
                      <w:sz w:val="21"/>
                      <w:szCs w:val="21"/>
                    </w:rPr>
                  </w:pPr>
                  <w:r>
                    <w:rPr>
                      <w:rFonts w:hint="eastAsia" w:ascii="仿宋_GB2312" w:eastAsia="仿宋_GB2312"/>
                      <w:b/>
                      <w:snapToGrid w:val="0"/>
                      <w:color w:val="000000"/>
                      <w:spacing w:val="-20"/>
                      <w:sz w:val="21"/>
                      <w:szCs w:val="21"/>
                    </w:rPr>
                    <w:t>(mg/m</w:t>
                  </w:r>
                  <w:r>
                    <w:rPr>
                      <w:rFonts w:hint="eastAsia" w:ascii="仿宋_GB2312" w:eastAsia="仿宋_GB2312"/>
                      <w:b/>
                      <w:snapToGrid w:val="0"/>
                      <w:color w:val="000000"/>
                      <w:spacing w:val="-20"/>
                      <w:sz w:val="21"/>
                      <w:szCs w:val="21"/>
                      <w:vertAlign w:val="superscript"/>
                    </w:rPr>
                    <w:t>3</w:t>
                  </w:r>
                  <w:r>
                    <w:rPr>
                      <w:rFonts w:hint="eastAsia" w:ascii="仿宋_GB2312" w:eastAsia="仿宋_GB2312"/>
                      <w:b/>
                      <w:snapToGrid w:val="0"/>
                      <w:color w:val="000000"/>
                      <w:spacing w:val="-20"/>
                      <w:sz w:val="21"/>
                      <w:szCs w:val="21"/>
                    </w:rPr>
                    <w:t>)</w:t>
                  </w:r>
                </w:p>
              </w:tc>
              <w:tc>
                <w:tcPr>
                  <w:tcW w:w="1158" w:type="dxa"/>
                  <w:noWrap w:val="0"/>
                  <w:vAlign w:val="center"/>
                </w:tcPr>
                <w:p>
                  <w:pPr>
                    <w:autoSpaceDN w:val="0"/>
                    <w:adjustRightInd w:val="0"/>
                    <w:snapToGrid w:val="0"/>
                    <w:jc w:val="center"/>
                    <w:textAlignment w:val="center"/>
                    <w:rPr>
                      <w:rFonts w:hint="eastAsia" w:ascii="仿宋_GB2312" w:eastAsia="仿宋_GB2312"/>
                      <w:b/>
                      <w:snapToGrid w:val="0"/>
                      <w:color w:val="000000"/>
                      <w:spacing w:val="-20"/>
                      <w:sz w:val="21"/>
                      <w:szCs w:val="21"/>
                      <w:vertAlign w:val="subscript"/>
                    </w:rPr>
                  </w:pPr>
                  <w:r>
                    <w:rPr>
                      <w:rFonts w:hint="eastAsia" w:ascii="仿宋_GB2312" w:eastAsia="仿宋_GB2312"/>
                      <w:b/>
                      <w:snapToGrid w:val="0"/>
                      <w:color w:val="000000"/>
                      <w:spacing w:val="-20"/>
                      <w:sz w:val="21"/>
                      <w:szCs w:val="21"/>
                    </w:rPr>
                    <w:t>C</w:t>
                  </w:r>
                  <w:r>
                    <w:rPr>
                      <w:rFonts w:hint="eastAsia" w:ascii="仿宋_GB2312" w:eastAsia="仿宋_GB2312"/>
                      <w:b/>
                      <w:snapToGrid w:val="0"/>
                      <w:color w:val="000000"/>
                      <w:spacing w:val="-20"/>
                      <w:sz w:val="21"/>
                      <w:szCs w:val="21"/>
                      <w:vertAlign w:val="subscript"/>
                    </w:rPr>
                    <w:t>STE</w:t>
                  </w:r>
                </w:p>
                <w:p>
                  <w:pPr>
                    <w:autoSpaceDN w:val="0"/>
                    <w:snapToGrid w:val="0"/>
                    <w:jc w:val="center"/>
                    <w:textAlignment w:val="center"/>
                    <w:rPr>
                      <w:rFonts w:hint="eastAsia" w:ascii="仿宋_GB2312" w:eastAsia="仿宋_GB2312"/>
                      <w:b/>
                      <w:snapToGrid w:val="0"/>
                      <w:color w:val="000000"/>
                      <w:spacing w:val="-20"/>
                      <w:sz w:val="21"/>
                      <w:szCs w:val="21"/>
                    </w:rPr>
                  </w:pPr>
                  <w:r>
                    <w:rPr>
                      <w:rFonts w:hint="eastAsia" w:ascii="仿宋_GB2312" w:eastAsia="仿宋_GB2312"/>
                      <w:b/>
                      <w:snapToGrid w:val="0"/>
                      <w:color w:val="000000"/>
                      <w:spacing w:val="-20"/>
                      <w:sz w:val="21"/>
                      <w:szCs w:val="21"/>
                    </w:rPr>
                    <w:t>(mg/m</w:t>
                  </w:r>
                  <w:r>
                    <w:rPr>
                      <w:rFonts w:hint="eastAsia" w:ascii="仿宋_GB2312" w:eastAsia="仿宋_GB2312"/>
                      <w:b/>
                      <w:snapToGrid w:val="0"/>
                      <w:color w:val="000000"/>
                      <w:spacing w:val="-20"/>
                      <w:sz w:val="21"/>
                      <w:szCs w:val="21"/>
                      <w:vertAlign w:val="superscript"/>
                    </w:rPr>
                    <w:t>3</w:t>
                  </w:r>
                  <w:r>
                    <w:rPr>
                      <w:rFonts w:hint="eastAsia" w:ascii="仿宋_GB2312" w:eastAsia="仿宋_GB2312"/>
                      <w:b/>
                      <w:snapToGrid w:val="0"/>
                      <w:color w:val="000000"/>
                      <w:spacing w:val="-20"/>
                      <w:sz w:val="21"/>
                      <w:szCs w:val="21"/>
                    </w:rPr>
                    <w:t>)</w:t>
                  </w:r>
                </w:p>
              </w:tc>
              <w:tc>
                <w:tcPr>
                  <w:tcW w:w="1371" w:type="dxa"/>
                  <w:noWrap w:val="0"/>
                  <w:vAlign w:val="center"/>
                </w:tcPr>
                <w:p>
                  <w:pPr>
                    <w:autoSpaceDN w:val="0"/>
                    <w:adjustRightInd w:val="0"/>
                    <w:snapToGrid w:val="0"/>
                    <w:jc w:val="center"/>
                    <w:textAlignment w:val="center"/>
                    <w:rPr>
                      <w:rFonts w:hint="eastAsia" w:ascii="仿宋_GB2312" w:eastAsia="仿宋_GB2312"/>
                      <w:b/>
                      <w:snapToGrid w:val="0"/>
                      <w:color w:val="000000"/>
                      <w:spacing w:val="-20"/>
                      <w:sz w:val="21"/>
                      <w:szCs w:val="21"/>
                    </w:rPr>
                  </w:pPr>
                  <w:r>
                    <w:rPr>
                      <w:rFonts w:hint="eastAsia" w:ascii="仿宋_GB2312" w:eastAsia="仿宋_GB2312"/>
                      <w:b/>
                      <w:snapToGrid w:val="0"/>
                      <w:color w:val="000000"/>
                      <w:spacing w:val="-20"/>
                      <w:sz w:val="21"/>
                      <w:szCs w:val="21"/>
                    </w:rPr>
                    <w:t>C</w:t>
                  </w:r>
                  <w:r>
                    <w:rPr>
                      <w:rFonts w:hint="eastAsia" w:ascii="仿宋_GB2312" w:eastAsia="仿宋_GB2312"/>
                      <w:b/>
                      <w:snapToGrid w:val="0"/>
                      <w:color w:val="000000"/>
                      <w:spacing w:val="-20"/>
                      <w:sz w:val="21"/>
                      <w:szCs w:val="21"/>
                      <w:vertAlign w:val="subscript"/>
                    </w:rPr>
                    <w:t>TWA</w:t>
                  </w:r>
                  <w:r>
                    <w:rPr>
                      <w:rFonts w:hint="eastAsia" w:ascii="仿宋_GB2312" w:eastAsia="仿宋_GB2312"/>
                      <w:b/>
                      <w:snapToGrid w:val="0"/>
                      <w:color w:val="000000"/>
                      <w:spacing w:val="-20"/>
                      <w:sz w:val="21"/>
                      <w:szCs w:val="21"/>
                    </w:rPr>
                    <w:t>/ C</w:t>
                  </w:r>
                  <w:r>
                    <w:rPr>
                      <w:rFonts w:hint="eastAsia" w:ascii="仿宋_GB2312" w:eastAsia="仿宋_GB2312"/>
                      <w:b/>
                      <w:snapToGrid w:val="0"/>
                      <w:color w:val="000000"/>
                      <w:spacing w:val="-20"/>
                      <w:sz w:val="21"/>
                      <w:szCs w:val="21"/>
                      <w:vertAlign w:val="subscript"/>
                    </w:rPr>
                    <w:t>M</w:t>
                  </w:r>
                  <w:r>
                    <w:rPr>
                      <w:rFonts w:hint="eastAsia" w:ascii="仿宋_GB2312" w:eastAsia="仿宋_GB2312"/>
                      <w:b/>
                      <w:snapToGrid w:val="0"/>
                      <w:color w:val="000000"/>
                      <w:spacing w:val="-20"/>
                      <w:sz w:val="21"/>
                      <w:szCs w:val="21"/>
                    </w:rPr>
                    <w:t>(mg/m</w:t>
                  </w:r>
                  <w:r>
                    <w:rPr>
                      <w:rFonts w:hint="eastAsia" w:ascii="仿宋_GB2312" w:eastAsia="仿宋_GB2312"/>
                      <w:b/>
                      <w:snapToGrid w:val="0"/>
                      <w:color w:val="000000"/>
                      <w:spacing w:val="-20"/>
                      <w:sz w:val="21"/>
                      <w:szCs w:val="21"/>
                      <w:vertAlign w:val="superscript"/>
                    </w:rPr>
                    <w:t>3</w:t>
                  </w:r>
                  <w:r>
                    <w:rPr>
                      <w:rFonts w:hint="eastAsia" w:ascii="仿宋_GB2312" w:eastAsia="仿宋_GB2312"/>
                      <w:b/>
                      <w:snapToGrid w:val="0"/>
                      <w:color w:val="000000"/>
                      <w:spacing w:val="-20"/>
                      <w:sz w:val="21"/>
                      <w:szCs w:val="21"/>
                    </w:rPr>
                    <w:t>)</w:t>
                  </w:r>
                </w:p>
              </w:tc>
              <w:tc>
                <w:tcPr>
                  <w:tcW w:w="953" w:type="dxa"/>
                  <w:noWrap w:val="0"/>
                  <w:vAlign w:val="center"/>
                </w:tcPr>
                <w:p>
                  <w:pPr>
                    <w:autoSpaceDN w:val="0"/>
                    <w:adjustRightInd w:val="0"/>
                    <w:snapToGrid w:val="0"/>
                    <w:jc w:val="center"/>
                    <w:textAlignment w:val="center"/>
                    <w:rPr>
                      <w:rFonts w:hint="eastAsia" w:ascii="仿宋_GB2312" w:eastAsia="仿宋_GB2312"/>
                      <w:b/>
                      <w:color w:val="000000"/>
                      <w:spacing w:val="-20"/>
                      <w:sz w:val="21"/>
                      <w:szCs w:val="21"/>
                    </w:rPr>
                  </w:pPr>
                  <w:r>
                    <w:rPr>
                      <w:rFonts w:hint="eastAsia" w:ascii="仿宋_GB2312" w:eastAsia="仿宋_GB2312"/>
                      <w:b/>
                      <w:color w:val="000000"/>
                      <w:spacing w:val="-20"/>
                      <w:sz w:val="21"/>
                      <w:szCs w:val="21"/>
                    </w:rPr>
                    <w:t>超限倍数</w:t>
                  </w:r>
                </w:p>
                <w:p>
                  <w:pPr>
                    <w:autoSpaceDN w:val="0"/>
                    <w:adjustRightInd w:val="0"/>
                    <w:snapToGrid w:val="0"/>
                    <w:jc w:val="center"/>
                    <w:textAlignment w:val="center"/>
                    <w:rPr>
                      <w:rFonts w:hint="eastAsia" w:ascii="仿宋_GB2312" w:eastAsia="仿宋_GB2312"/>
                      <w:b/>
                      <w:snapToGrid w:val="0"/>
                      <w:color w:val="000000"/>
                      <w:spacing w:val="-20"/>
                      <w:sz w:val="21"/>
                      <w:szCs w:val="21"/>
                    </w:rPr>
                  </w:pPr>
                  <w:r>
                    <w:rPr>
                      <w:rFonts w:hint="eastAsia" w:ascii="仿宋_GB2312" w:eastAsia="仿宋_GB2312"/>
                      <w:b/>
                      <w:color w:val="000000"/>
                      <w:spacing w:val="-20"/>
                      <w:sz w:val="21"/>
                      <w:szCs w:val="21"/>
                    </w:rPr>
                    <w:t>折算值</w:t>
                  </w:r>
                </w:p>
              </w:tc>
              <w:tc>
                <w:tcPr>
                  <w:tcW w:w="818" w:type="dxa"/>
                  <w:noWrap w:val="0"/>
                  <w:vAlign w:val="center"/>
                </w:tcPr>
                <w:p>
                  <w:pPr>
                    <w:adjustRightInd w:val="0"/>
                    <w:snapToGrid w:val="0"/>
                    <w:jc w:val="center"/>
                    <w:rPr>
                      <w:rFonts w:hint="eastAsia" w:ascii="仿宋_GB2312" w:eastAsia="仿宋_GB2312"/>
                      <w:b/>
                      <w:bCs/>
                      <w:snapToGrid w:val="0"/>
                      <w:color w:val="000000"/>
                      <w:spacing w:val="-20"/>
                      <w:sz w:val="21"/>
                      <w:szCs w:val="21"/>
                    </w:rPr>
                  </w:pPr>
                  <w:r>
                    <w:rPr>
                      <w:rFonts w:hint="eastAsia" w:ascii="仿宋_GB2312" w:eastAsia="仿宋_GB2312"/>
                      <w:b/>
                      <w:bCs/>
                      <w:snapToGrid w:val="0"/>
                      <w:color w:val="000000"/>
                      <w:spacing w:val="-20"/>
                      <w:sz w:val="21"/>
                      <w:szCs w:val="21"/>
                    </w:rPr>
                    <w:t>PC-TWA</w:t>
                  </w:r>
                  <w:r>
                    <w:rPr>
                      <w:rFonts w:hint="eastAsia" w:ascii="仿宋_GB2312" w:eastAsia="仿宋_GB2312"/>
                      <w:b/>
                      <w:snapToGrid w:val="0"/>
                      <w:color w:val="000000"/>
                      <w:spacing w:val="-20"/>
                      <w:sz w:val="21"/>
                      <w:szCs w:val="21"/>
                    </w:rPr>
                    <w:t>/ MAC</w:t>
                  </w:r>
                </w:p>
                <w:p>
                  <w:pPr>
                    <w:adjustRightInd w:val="0"/>
                    <w:snapToGrid w:val="0"/>
                    <w:jc w:val="center"/>
                    <w:rPr>
                      <w:rFonts w:hint="eastAsia" w:ascii="仿宋_GB2312" w:eastAsia="仿宋_GB2312"/>
                      <w:b/>
                      <w:bCs/>
                      <w:snapToGrid w:val="0"/>
                      <w:color w:val="000000"/>
                      <w:spacing w:val="-20"/>
                      <w:sz w:val="21"/>
                      <w:szCs w:val="21"/>
                    </w:rPr>
                  </w:pPr>
                  <w:r>
                    <w:rPr>
                      <w:rFonts w:hint="eastAsia" w:ascii="仿宋_GB2312" w:eastAsia="仿宋_GB2312"/>
                      <w:b/>
                      <w:snapToGrid w:val="0"/>
                      <w:color w:val="000000"/>
                      <w:spacing w:val="-20"/>
                      <w:sz w:val="21"/>
                      <w:szCs w:val="21"/>
                    </w:rPr>
                    <w:t>(mg/m</w:t>
                  </w:r>
                  <w:r>
                    <w:rPr>
                      <w:rFonts w:hint="eastAsia" w:ascii="仿宋_GB2312" w:eastAsia="仿宋_GB2312"/>
                      <w:b/>
                      <w:snapToGrid w:val="0"/>
                      <w:color w:val="000000"/>
                      <w:spacing w:val="-20"/>
                      <w:sz w:val="21"/>
                      <w:szCs w:val="21"/>
                      <w:vertAlign w:val="superscript"/>
                    </w:rPr>
                    <w:t>3</w:t>
                  </w:r>
                  <w:r>
                    <w:rPr>
                      <w:rFonts w:hint="eastAsia" w:ascii="仿宋_GB2312" w:eastAsia="仿宋_GB2312"/>
                      <w:b/>
                      <w:snapToGrid w:val="0"/>
                      <w:color w:val="000000"/>
                      <w:spacing w:val="-20"/>
                      <w:sz w:val="21"/>
                      <w:szCs w:val="21"/>
                    </w:rPr>
                    <w:t>)</w:t>
                  </w:r>
                </w:p>
              </w:tc>
              <w:tc>
                <w:tcPr>
                  <w:tcW w:w="818" w:type="dxa"/>
                  <w:noWrap w:val="0"/>
                  <w:vAlign w:val="center"/>
                </w:tcPr>
                <w:p>
                  <w:pPr>
                    <w:adjustRightInd w:val="0"/>
                    <w:snapToGrid w:val="0"/>
                    <w:jc w:val="center"/>
                    <w:rPr>
                      <w:rFonts w:hint="eastAsia" w:ascii="仿宋_GB2312" w:eastAsia="仿宋_GB2312"/>
                      <w:b/>
                      <w:bCs/>
                      <w:snapToGrid w:val="0"/>
                      <w:color w:val="000000"/>
                      <w:spacing w:val="-20"/>
                      <w:sz w:val="21"/>
                      <w:szCs w:val="21"/>
                    </w:rPr>
                  </w:pPr>
                  <w:r>
                    <w:rPr>
                      <w:rFonts w:hint="eastAsia" w:ascii="仿宋_GB2312" w:eastAsia="仿宋_GB2312"/>
                      <w:b/>
                      <w:bCs/>
                      <w:snapToGrid w:val="0"/>
                      <w:color w:val="000000"/>
                      <w:spacing w:val="-20"/>
                      <w:sz w:val="21"/>
                      <w:szCs w:val="21"/>
                    </w:rPr>
                    <w:t>PC-STEL</w:t>
                  </w:r>
                </w:p>
                <w:p>
                  <w:pPr>
                    <w:adjustRightInd w:val="0"/>
                    <w:snapToGrid w:val="0"/>
                    <w:jc w:val="center"/>
                    <w:rPr>
                      <w:rFonts w:hint="eastAsia" w:ascii="仿宋_GB2312" w:eastAsia="仿宋_GB2312"/>
                      <w:b/>
                      <w:snapToGrid w:val="0"/>
                      <w:color w:val="000000"/>
                      <w:spacing w:val="-20"/>
                      <w:sz w:val="21"/>
                      <w:szCs w:val="21"/>
                    </w:rPr>
                  </w:pPr>
                  <w:r>
                    <w:rPr>
                      <w:rFonts w:hint="eastAsia" w:ascii="仿宋_GB2312" w:eastAsia="仿宋_GB2312"/>
                      <w:b/>
                      <w:snapToGrid w:val="0"/>
                      <w:color w:val="000000"/>
                      <w:spacing w:val="-20"/>
                      <w:sz w:val="21"/>
                      <w:szCs w:val="21"/>
                    </w:rPr>
                    <w:t>(mg/m</w:t>
                  </w:r>
                  <w:r>
                    <w:rPr>
                      <w:rFonts w:hint="eastAsia" w:ascii="仿宋_GB2312" w:eastAsia="仿宋_GB2312"/>
                      <w:b/>
                      <w:snapToGrid w:val="0"/>
                      <w:color w:val="000000"/>
                      <w:spacing w:val="-20"/>
                      <w:sz w:val="21"/>
                      <w:szCs w:val="21"/>
                      <w:vertAlign w:val="superscript"/>
                    </w:rPr>
                    <w:t>3</w:t>
                  </w:r>
                  <w:r>
                    <w:rPr>
                      <w:rFonts w:hint="eastAsia" w:ascii="仿宋_GB2312" w:eastAsia="仿宋_GB2312"/>
                      <w:b/>
                      <w:snapToGrid w:val="0"/>
                      <w:color w:val="000000"/>
                      <w:spacing w:val="-20"/>
                      <w:sz w:val="21"/>
                      <w:szCs w:val="21"/>
                    </w:rPr>
                    <w:t>)</w:t>
                  </w:r>
                </w:p>
              </w:tc>
              <w:tc>
                <w:tcPr>
                  <w:tcW w:w="530" w:type="dxa"/>
                  <w:noWrap w:val="0"/>
                  <w:vAlign w:val="center"/>
                </w:tcPr>
                <w:p>
                  <w:pPr>
                    <w:adjustRightInd w:val="0"/>
                    <w:snapToGrid w:val="0"/>
                    <w:jc w:val="center"/>
                    <w:rPr>
                      <w:rFonts w:hint="eastAsia" w:ascii="仿宋_GB2312" w:eastAsia="仿宋_GB2312"/>
                      <w:b/>
                      <w:snapToGrid w:val="0"/>
                      <w:color w:val="000000"/>
                      <w:spacing w:val="-20"/>
                      <w:sz w:val="21"/>
                      <w:szCs w:val="21"/>
                    </w:rPr>
                  </w:pPr>
                  <w:r>
                    <w:rPr>
                      <w:rFonts w:hint="eastAsia" w:ascii="仿宋_GB2312" w:eastAsia="仿宋_GB2312"/>
                      <w:b/>
                      <w:color w:val="000000"/>
                      <w:spacing w:val="-20"/>
                      <w:sz w:val="21"/>
                      <w:szCs w:val="21"/>
                    </w:rPr>
                    <w:t>超限倍数</w:t>
                  </w:r>
                </w:p>
              </w:tc>
              <w:tc>
                <w:tcPr>
                  <w:tcW w:w="427" w:type="dxa"/>
                  <w:vMerge w:val="continue"/>
                  <w:noWrap w:val="0"/>
                  <w:vAlign w:val="center"/>
                </w:tcPr>
                <w:p>
                  <w:pPr>
                    <w:adjustRightInd w:val="0"/>
                    <w:snapToGrid w:val="0"/>
                    <w:jc w:val="center"/>
                    <w:rPr>
                      <w:rFonts w:hint="eastAsia" w:ascii="仿宋_GB2312" w:eastAsia="仿宋_GB2312"/>
                      <w:snapToGrid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26" w:type="dxa"/>
                  <w:vMerge w:val="restart"/>
                  <w:noWrap w:val="0"/>
                  <w:vAlign w:val="center"/>
                </w:tcPr>
                <w:p>
                  <w:pPr>
                    <w:adjustRightInd w:val="0"/>
                    <w:snapToGrid w:val="0"/>
                    <w:jc w:val="center"/>
                    <w:rPr>
                      <w:rFonts w:hint="eastAsia" w:ascii="仿宋_GB2312" w:eastAsia="仿宋_GB2312"/>
                      <w:color w:val="000000"/>
                      <w:sz w:val="21"/>
                      <w:szCs w:val="21"/>
                    </w:rPr>
                  </w:pPr>
                  <w:r>
                    <w:rPr>
                      <w:rFonts w:hint="eastAsia" w:ascii="仿宋_GB2312" w:eastAsia="仿宋_GB2312"/>
                      <w:color w:val="000000"/>
                      <w:sz w:val="21"/>
                      <w:szCs w:val="21"/>
                      <w:lang w:eastAsia="zh-CN"/>
                    </w:rPr>
                    <w:t>维修</w:t>
                  </w:r>
                  <w:r>
                    <w:rPr>
                      <w:rFonts w:hint="eastAsia" w:ascii="仿宋_GB2312" w:eastAsia="仿宋_GB2312"/>
                      <w:color w:val="000000"/>
                      <w:sz w:val="21"/>
                      <w:szCs w:val="21"/>
                    </w:rPr>
                    <w:t>工</w:t>
                  </w:r>
                </w:p>
              </w:tc>
              <w:tc>
                <w:tcPr>
                  <w:tcW w:w="456" w:type="dxa"/>
                  <w:vMerge w:val="restart"/>
                  <w:noWrap w:val="0"/>
                  <w:vAlign w:val="center"/>
                </w:tcPr>
                <w:p>
                  <w:pPr>
                    <w:adjustRightInd w:val="0"/>
                    <w:snapToGrid w:val="0"/>
                    <w:jc w:val="center"/>
                    <w:rPr>
                      <w:rFonts w:hint="eastAsia" w:ascii="仿宋_GB2312" w:eastAsia="仿宋_GB2312"/>
                      <w:color w:val="000000"/>
                      <w:sz w:val="21"/>
                      <w:szCs w:val="21"/>
                    </w:rPr>
                  </w:pPr>
                  <w:r>
                    <w:rPr>
                      <w:rFonts w:hint="eastAsia" w:ascii="仿宋_GB2312" w:eastAsia="仿宋_GB2312"/>
                      <w:color w:val="000000"/>
                      <w:sz w:val="21"/>
                      <w:szCs w:val="21"/>
                      <w:lang w:eastAsia="zh-CN"/>
                    </w:rPr>
                    <w:t>维修</w:t>
                  </w:r>
                  <w:r>
                    <w:rPr>
                      <w:rFonts w:hint="eastAsia" w:ascii="仿宋_GB2312" w:eastAsia="仿宋_GB2312"/>
                      <w:color w:val="000000"/>
                      <w:sz w:val="21"/>
                      <w:szCs w:val="21"/>
                    </w:rPr>
                    <w:t>电焊</w:t>
                  </w:r>
                  <w:r>
                    <w:rPr>
                      <w:rFonts w:hint="eastAsia" w:ascii="仿宋_GB2312" w:eastAsia="仿宋_GB2312"/>
                      <w:color w:val="000000"/>
                      <w:sz w:val="21"/>
                      <w:szCs w:val="21"/>
                      <w:lang w:eastAsia="zh-CN"/>
                    </w:rPr>
                    <w:t>工位</w:t>
                  </w:r>
                </w:p>
              </w:tc>
              <w:tc>
                <w:tcPr>
                  <w:tcW w:w="426" w:type="dxa"/>
                  <w:noWrap w:val="0"/>
                  <w:vAlign w:val="center"/>
                </w:tcPr>
                <w:p>
                  <w:pPr>
                    <w:adjustRightInd w:val="0"/>
                    <w:snapToGrid w:val="0"/>
                    <w:jc w:val="center"/>
                    <w:rPr>
                      <w:rFonts w:hint="eastAsia" w:ascii="仿宋_GB2312" w:eastAsia="仿宋_GB2312"/>
                      <w:color w:val="000000"/>
                      <w:sz w:val="21"/>
                      <w:szCs w:val="21"/>
                    </w:rPr>
                  </w:pPr>
                  <w:r>
                    <w:rPr>
                      <w:rFonts w:hint="eastAsia" w:ascii="仿宋_GB2312" w:eastAsia="仿宋_GB2312"/>
                      <w:color w:val="000000"/>
                      <w:sz w:val="21"/>
                      <w:szCs w:val="21"/>
                    </w:rPr>
                    <w:t>臭氧</w:t>
                  </w:r>
                </w:p>
              </w:tc>
              <w:tc>
                <w:tcPr>
                  <w:tcW w:w="646" w:type="dxa"/>
                  <w:vMerge w:val="restart"/>
                  <w:noWrap w:val="0"/>
                  <w:vAlign w:val="center"/>
                </w:tcPr>
                <w:p>
                  <w:pPr>
                    <w:adjustRightInd w:val="0"/>
                    <w:snapToGrid w:val="0"/>
                    <w:jc w:val="center"/>
                    <w:rPr>
                      <w:rFonts w:hint="eastAsia" w:ascii="仿宋_GB2312" w:eastAsia="仿宋_GB2312"/>
                      <w:color w:val="000000"/>
                      <w:sz w:val="21"/>
                      <w:szCs w:val="21"/>
                    </w:rPr>
                  </w:pPr>
                  <w:r>
                    <w:rPr>
                      <w:rFonts w:hint="eastAsia" w:ascii="仿宋_GB2312" w:eastAsia="仿宋_GB2312"/>
                      <w:color w:val="000000"/>
                      <w:sz w:val="21"/>
                      <w:szCs w:val="21"/>
                    </w:rPr>
                    <w:t>1.0</w:t>
                  </w:r>
                </w:p>
              </w:tc>
              <w:tc>
                <w:tcPr>
                  <w:tcW w:w="1371" w:type="dxa"/>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snapToGrid w:val="0"/>
                      <w:color w:val="000000"/>
                      <w:sz w:val="21"/>
                      <w:szCs w:val="21"/>
                    </w:rPr>
                    <w:t>0.1</w:t>
                  </w:r>
                  <w:r>
                    <w:rPr>
                      <w:rFonts w:hint="eastAsia" w:ascii="仿宋_GB2312" w:eastAsia="仿宋_GB2312"/>
                      <w:snapToGrid w:val="0"/>
                      <w:color w:val="000000"/>
                      <w:sz w:val="21"/>
                      <w:szCs w:val="21"/>
                      <w:lang w:val="en-US" w:eastAsia="zh-CN"/>
                    </w:rPr>
                    <w:t>4</w:t>
                  </w:r>
                  <w:r>
                    <w:rPr>
                      <w:rFonts w:hint="eastAsia" w:ascii="仿宋_GB2312" w:eastAsia="仿宋_GB2312"/>
                      <w:snapToGrid w:val="0"/>
                      <w:color w:val="000000"/>
                      <w:sz w:val="21"/>
                      <w:szCs w:val="21"/>
                    </w:rPr>
                    <w:t>-0.15</w:t>
                  </w:r>
                </w:p>
              </w:tc>
              <w:tc>
                <w:tcPr>
                  <w:tcW w:w="1158" w:type="dxa"/>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snapToGrid w:val="0"/>
                      <w:color w:val="000000"/>
                      <w:sz w:val="21"/>
                      <w:szCs w:val="21"/>
                    </w:rPr>
                    <w:t>--</w:t>
                  </w:r>
                </w:p>
              </w:tc>
              <w:tc>
                <w:tcPr>
                  <w:tcW w:w="1371" w:type="dxa"/>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snapToGrid w:val="0"/>
                      <w:color w:val="000000"/>
                      <w:sz w:val="21"/>
                      <w:szCs w:val="21"/>
                    </w:rPr>
                    <w:t>0.1</w:t>
                  </w:r>
                  <w:r>
                    <w:rPr>
                      <w:rFonts w:hint="eastAsia" w:ascii="仿宋_GB2312" w:eastAsia="仿宋_GB2312"/>
                      <w:snapToGrid w:val="0"/>
                      <w:color w:val="000000"/>
                      <w:sz w:val="21"/>
                      <w:szCs w:val="21"/>
                      <w:lang w:val="en-US" w:eastAsia="zh-CN"/>
                    </w:rPr>
                    <w:t>4</w:t>
                  </w:r>
                  <w:r>
                    <w:rPr>
                      <w:rFonts w:hint="eastAsia" w:ascii="仿宋_GB2312" w:eastAsia="仿宋_GB2312"/>
                      <w:snapToGrid w:val="0"/>
                      <w:color w:val="000000"/>
                      <w:sz w:val="21"/>
                      <w:szCs w:val="21"/>
                    </w:rPr>
                    <w:t>-0.15</w:t>
                  </w:r>
                </w:p>
              </w:tc>
              <w:tc>
                <w:tcPr>
                  <w:tcW w:w="953" w:type="dxa"/>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snapToGrid w:val="0"/>
                      <w:color w:val="000000"/>
                      <w:sz w:val="21"/>
                      <w:szCs w:val="21"/>
                    </w:rPr>
                    <w:t>--</w:t>
                  </w:r>
                </w:p>
              </w:tc>
              <w:tc>
                <w:tcPr>
                  <w:tcW w:w="818" w:type="dxa"/>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snapToGrid w:val="0"/>
                      <w:color w:val="000000"/>
                      <w:sz w:val="21"/>
                      <w:szCs w:val="21"/>
                    </w:rPr>
                    <w:t>0.3</w:t>
                  </w:r>
                </w:p>
              </w:tc>
              <w:tc>
                <w:tcPr>
                  <w:tcW w:w="818" w:type="dxa"/>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snapToGrid w:val="0"/>
                      <w:color w:val="000000"/>
                      <w:sz w:val="21"/>
                      <w:szCs w:val="21"/>
                    </w:rPr>
                    <w:t>--</w:t>
                  </w:r>
                </w:p>
              </w:tc>
              <w:tc>
                <w:tcPr>
                  <w:tcW w:w="530" w:type="dxa"/>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snapToGrid w:val="0"/>
                      <w:color w:val="000000"/>
                      <w:sz w:val="21"/>
                      <w:szCs w:val="21"/>
                    </w:rPr>
                    <w:t>--</w:t>
                  </w:r>
                </w:p>
              </w:tc>
              <w:tc>
                <w:tcPr>
                  <w:tcW w:w="427" w:type="dxa"/>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snapToGrid w:val="0"/>
                      <w:color w:val="00000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26" w:type="dxa"/>
                  <w:vMerge w:val="continue"/>
                  <w:noWrap w:val="0"/>
                  <w:vAlign w:val="center"/>
                </w:tcPr>
                <w:p>
                  <w:pPr>
                    <w:adjustRightInd w:val="0"/>
                    <w:snapToGrid w:val="0"/>
                    <w:jc w:val="center"/>
                    <w:rPr>
                      <w:rFonts w:hint="eastAsia" w:ascii="仿宋_GB2312" w:eastAsia="仿宋_GB2312"/>
                      <w:color w:val="000000"/>
                      <w:sz w:val="21"/>
                      <w:szCs w:val="21"/>
                    </w:rPr>
                  </w:pPr>
                </w:p>
              </w:tc>
              <w:tc>
                <w:tcPr>
                  <w:tcW w:w="456" w:type="dxa"/>
                  <w:vMerge w:val="continue"/>
                  <w:noWrap w:val="0"/>
                  <w:vAlign w:val="center"/>
                </w:tcPr>
                <w:p>
                  <w:pPr>
                    <w:adjustRightInd w:val="0"/>
                    <w:snapToGrid w:val="0"/>
                    <w:jc w:val="center"/>
                    <w:rPr>
                      <w:rFonts w:hint="eastAsia" w:ascii="仿宋_GB2312" w:eastAsia="仿宋_GB2312"/>
                      <w:color w:val="000000"/>
                      <w:sz w:val="21"/>
                      <w:szCs w:val="21"/>
                    </w:rPr>
                  </w:pPr>
                </w:p>
              </w:tc>
              <w:tc>
                <w:tcPr>
                  <w:tcW w:w="426" w:type="dxa"/>
                  <w:noWrap w:val="0"/>
                  <w:vAlign w:val="center"/>
                </w:tcPr>
                <w:p>
                  <w:pPr>
                    <w:adjustRightInd w:val="0"/>
                    <w:snapToGrid w:val="0"/>
                    <w:jc w:val="center"/>
                    <w:rPr>
                      <w:rFonts w:hint="eastAsia" w:ascii="仿宋_GB2312" w:eastAsia="仿宋_GB2312"/>
                      <w:color w:val="000000"/>
                      <w:sz w:val="21"/>
                      <w:szCs w:val="21"/>
                    </w:rPr>
                  </w:pPr>
                  <w:r>
                    <w:rPr>
                      <w:rFonts w:hint="eastAsia" w:ascii="仿宋_GB2312" w:eastAsia="仿宋_GB2312"/>
                      <w:color w:val="000000"/>
                      <w:sz w:val="21"/>
                      <w:szCs w:val="21"/>
                    </w:rPr>
                    <w:t>一氧化碳</w:t>
                  </w:r>
                </w:p>
              </w:tc>
              <w:tc>
                <w:tcPr>
                  <w:tcW w:w="646" w:type="dxa"/>
                  <w:vMerge w:val="continue"/>
                  <w:noWrap w:val="0"/>
                  <w:vAlign w:val="center"/>
                </w:tcPr>
                <w:p>
                  <w:pPr>
                    <w:adjustRightInd w:val="0"/>
                    <w:snapToGrid w:val="0"/>
                    <w:jc w:val="center"/>
                    <w:rPr>
                      <w:rFonts w:hint="eastAsia" w:ascii="仿宋_GB2312" w:eastAsia="仿宋_GB2312"/>
                      <w:color w:val="000000"/>
                      <w:sz w:val="21"/>
                      <w:szCs w:val="21"/>
                    </w:rPr>
                  </w:pPr>
                </w:p>
              </w:tc>
              <w:tc>
                <w:tcPr>
                  <w:tcW w:w="1371" w:type="dxa"/>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snapToGrid w:val="0"/>
                      <w:color w:val="000000"/>
                      <w:sz w:val="21"/>
                      <w:szCs w:val="21"/>
                    </w:rPr>
                    <w:t>7.</w:t>
                  </w:r>
                  <w:r>
                    <w:rPr>
                      <w:rFonts w:hint="eastAsia" w:ascii="仿宋_GB2312" w:eastAsia="仿宋_GB2312"/>
                      <w:snapToGrid w:val="0"/>
                      <w:color w:val="000000"/>
                      <w:sz w:val="21"/>
                      <w:szCs w:val="21"/>
                      <w:lang w:val="en-US" w:eastAsia="zh-CN"/>
                    </w:rPr>
                    <w:t>1</w:t>
                  </w:r>
                  <w:r>
                    <w:rPr>
                      <w:rFonts w:hint="eastAsia" w:ascii="仿宋_GB2312" w:eastAsia="仿宋_GB2312"/>
                      <w:snapToGrid w:val="0"/>
                      <w:color w:val="000000"/>
                      <w:sz w:val="21"/>
                      <w:szCs w:val="21"/>
                    </w:rPr>
                    <w:t>-7.</w:t>
                  </w:r>
                  <w:r>
                    <w:rPr>
                      <w:rFonts w:hint="eastAsia" w:ascii="仿宋_GB2312" w:eastAsia="仿宋_GB2312"/>
                      <w:snapToGrid w:val="0"/>
                      <w:color w:val="000000"/>
                      <w:sz w:val="21"/>
                      <w:szCs w:val="21"/>
                      <w:lang w:val="en-US" w:eastAsia="zh-CN"/>
                    </w:rPr>
                    <w:t>5</w:t>
                  </w:r>
                </w:p>
              </w:tc>
              <w:tc>
                <w:tcPr>
                  <w:tcW w:w="1158" w:type="dxa"/>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snapToGrid w:val="0"/>
                      <w:color w:val="000000"/>
                      <w:sz w:val="21"/>
                      <w:szCs w:val="21"/>
                    </w:rPr>
                    <w:t>7.0-7.</w:t>
                  </w:r>
                  <w:r>
                    <w:rPr>
                      <w:rFonts w:hint="eastAsia" w:ascii="仿宋_GB2312" w:eastAsia="仿宋_GB2312"/>
                      <w:snapToGrid w:val="0"/>
                      <w:color w:val="000000"/>
                      <w:sz w:val="21"/>
                      <w:szCs w:val="21"/>
                      <w:lang w:val="en-US" w:eastAsia="zh-CN"/>
                    </w:rPr>
                    <w:t>3</w:t>
                  </w:r>
                </w:p>
              </w:tc>
              <w:tc>
                <w:tcPr>
                  <w:tcW w:w="1371" w:type="dxa"/>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snapToGrid w:val="0"/>
                      <w:color w:val="000000"/>
                      <w:sz w:val="21"/>
                      <w:szCs w:val="21"/>
                    </w:rPr>
                    <w:t>0.9</w:t>
                  </w:r>
                </w:p>
              </w:tc>
              <w:tc>
                <w:tcPr>
                  <w:tcW w:w="953" w:type="dxa"/>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snapToGrid w:val="0"/>
                      <w:color w:val="000000"/>
                      <w:sz w:val="21"/>
                      <w:szCs w:val="21"/>
                    </w:rPr>
                    <w:t>--</w:t>
                  </w:r>
                </w:p>
              </w:tc>
              <w:tc>
                <w:tcPr>
                  <w:tcW w:w="818" w:type="dxa"/>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snapToGrid w:val="0"/>
                      <w:color w:val="000000"/>
                      <w:sz w:val="21"/>
                      <w:szCs w:val="21"/>
                    </w:rPr>
                    <w:t>20</w:t>
                  </w:r>
                </w:p>
              </w:tc>
              <w:tc>
                <w:tcPr>
                  <w:tcW w:w="818" w:type="dxa"/>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snapToGrid w:val="0"/>
                      <w:color w:val="000000"/>
                      <w:sz w:val="21"/>
                      <w:szCs w:val="21"/>
                    </w:rPr>
                    <w:t>30</w:t>
                  </w:r>
                </w:p>
              </w:tc>
              <w:tc>
                <w:tcPr>
                  <w:tcW w:w="530" w:type="dxa"/>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snapToGrid w:val="0"/>
                      <w:color w:val="000000"/>
                      <w:sz w:val="21"/>
                      <w:szCs w:val="21"/>
                    </w:rPr>
                    <w:t>--</w:t>
                  </w:r>
                </w:p>
              </w:tc>
              <w:tc>
                <w:tcPr>
                  <w:tcW w:w="427" w:type="dxa"/>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snapToGrid w:val="0"/>
                      <w:color w:val="00000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26" w:type="dxa"/>
                  <w:vMerge w:val="continue"/>
                  <w:noWrap w:val="0"/>
                  <w:vAlign w:val="center"/>
                </w:tcPr>
                <w:p>
                  <w:pPr>
                    <w:adjustRightInd w:val="0"/>
                    <w:snapToGrid w:val="0"/>
                    <w:jc w:val="center"/>
                    <w:rPr>
                      <w:rFonts w:hint="eastAsia" w:ascii="仿宋_GB2312" w:eastAsia="仿宋_GB2312"/>
                      <w:color w:val="000000"/>
                      <w:sz w:val="21"/>
                      <w:szCs w:val="21"/>
                    </w:rPr>
                  </w:pPr>
                </w:p>
              </w:tc>
              <w:tc>
                <w:tcPr>
                  <w:tcW w:w="456" w:type="dxa"/>
                  <w:vMerge w:val="continue"/>
                  <w:noWrap w:val="0"/>
                  <w:vAlign w:val="center"/>
                </w:tcPr>
                <w:p>
                  <w:pPr>
                    <w:adjustRightInd w:val="0"/>
                    <w:snapToGrid w:val="0"/>
                    <w:jc w:val="center"/>
                    <w:rPr>
                      <w:rFonts w:hint="eastAsia" w:ascii="仿宋_GB2312" w:eastAsia="仿宋_GB2312"/>
                      <w:color w:val="000000"/>
                      <w:sz w:val="21"/>
                      <w:szCs w:val="21"/>
                    </w:rPr>
                  </w:pPr>
                </w:p>
              </w:tc>
              <w:tc>
                <w:tcPr>
                  <w:tcW w:w="426" w:type="dxa"/>
                  <w:noWrap w:val="0"/>
                  <w:vAlign w:val="center"/>
                </w:tcPr>
                <w:p>
                  <w:pPr>
                    <w:adjustRightInd w:val="0"/>
                    <w:snapToGrid w:val="0"/>
                    <w:jc w:val="center"/>
                    <w:rPr>
                      <w:rFonts w:hint="eastAsia" w:ascii="仿宋_GB2312" w:eastAsia="仿宋_GB2312"/>
                      <w:color w:val="000000"/>
                      <w:sz w:val="21"/>
                      <w:szCs w:val="21"/>
                    </w:rPr>
                  </w:pPr>
                  <w:r>
                    <w:rPr>
                      <w:rFonts w:hint="eastAsia" w:ascii="仿宋_GB2312" w:eastAsia="仿宋_GB2312"/>
                      <w:color w:val="000000"/>
                      <w:sz w:val="21"/>
                      <w:szCs w:val="21"/>
                    </w:rPr>
                    <w:t>二氧化锰</w:t>
                  </w:r>
                </w:p>
              </w:tc>
              <w:tc>
                <w:tcPr>
                  <w:tcW w:w="646" w:type="dxa"/>
                  <w:vMerge w:val="continue"/>
                  <w:noWrap w:val="0"/>
                  <w:vAlign w:val="center"/>
                </w:tcPr>
                <w:p>
                  <w:pPr>
                    <w:adjustRightInd w:val="0"/>
                    <w:snapToGrid w:val="0"/>
                    <w:jc w:val="center"/>
                    <w:rPr>
                      <w:rFonts w:hint="eastAsia" w:ascii="仿宋_GB2312" w:eastAsia="仿宋_GB2312"/>
                      <w:color w:val="000000"/>
                      <w:sz w:val="21"/>
                      <w:szCs w:val="21"/>
                    </w:rPr>
                  </w:pPr>
                </w:p>
              </w:tc>
              <w:tc>
                <w:tcPr>
                  <w:tcW w:w="1371" w:type="dxa"/>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snapToGrid w:val="0"/>
                      <w:color w:val="000000"/>
                      <w:sz w:val="21"/>
                      <w:szCs w:val="21"/>
                    </w:rPr>
                    <w:t>0.0</w:t>
                  </w:r>
                  <w:r>
                    <w:rPr>
                      <w:rFonts w:hint="eastAsia" w:ascii="仿宋_GB2312" w:eastAsia="仿宋_GB2312"/>
                      <w:snapToGrid w:val="0"/>
                      <w:color w:val="000000"/>
                      <w:sz w:val="21"/>
                      <w:szCs w:val="21"/>
                      <w:lang w:val="en-US" w:eastAsia="zh-CN"/>
                    </w:rPr>
                    <w:t>97</w:t>
                  </w:r>
                  <w:r>
                    <w:rPr>
                      <w:rFonts w:hint="eastAsia" w:ascii="仿宋_GB2312" w:eastAsia="仿宋_GB2312"/>
                      <w:snapToGrid w:val="0"/>
                      <w:color w:val="000000"/>
                      <w:sz w:val="21"/>
                      <w:szCs w:val="21"/>
                    </w:rPr>
                    <w:t>-0.</w:t>
                  </w:r>
                  <w:r>
                    <w:rPr>
                      <w:rFonts w:hint="eastAsia" w:ascii="仿宋_GB2312" w:eastAsia="仿宋_GB2312"/>
                      <w:snapToGrid w:val="0"/>
                      <w:color w:val="000000"/>
                      <w:sz w:val="21"/>
                      <w:szCs w:val="21"/>
                      <w:lang w:val="en-US" w:eastAsia="zh-CN"/>
                    </w:rPr>
                    <w:t>103</w:t>
                  </w:r>
                </w:p>
              </w:tc>
              <w:tc>
                <w:tcPr>
                  <w:tcW w:w="1158" w:type="dxa"/>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snapToGrid w:val="0"/>
                      <w:color w:val="000000"/>
                      <w:sz w:val="21"/>
                      <w:szCs w:val="21"/>
                    </w:rPr>
                    <w:t>--</w:t>
                  </w:r>
                </w:p>
              </w:tc>
              <w:tc>
                <w:tcPr>
                  <w:tcW w:w="1371" w:type="dxa"/>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snapToGrid w:val="0"/>
                      <w:color w:val="000000"/>
                      <w:sz w:val="21"/>
                      <w:szCs w:val="21"/>
                    </w:rPr>
                    <w:t>0.01</w:t>
                  </w:r>
                  <w:r>
                    <w:rPr>
                      <w:rFonts w:hint="eastAsia" w:ascii="仿宋_GB2312" w:eastAsia="仿宋_GB2312"/>
                      <w:snapToGrid w:val="0"/>
                      <w:color w:val="000000"/>
                      <w:sz w:val="21"/>
                      <w:szCs w:val="21"/>
                      <w:lang w:val="en-US" w:eastAsia="zh-CN"/>
                    </w:rPr>
                    <w:t>2-0.013</w:t>
                  </w:r>
                </w:p>
              </w:tc>
              <w:tc>
                <w:tcPr>
                  <w:tcW w:w="953" w:type="dxa"/>
                  <w:noWrap w:val="0"/>
                  <w:vAlign w:val="center"/>
                </w:tcPr>
                <w:p>
                  <w:pPr>
                    <w:adjustRightInd w:val="0"/>
                    <w:snapToGrid w:val="0"/>
                    <w:jc w:val="center"/>
                    <w:rPr>
                      <w:rFonts w:hint="eastAsia" w:ascii="仿宋_GB2312" w:eastAsia="仿宋_GB2312"/>
                      <w:snapToGrid w:val="0"/>
                      <w:color w:val="000000"/>
                      <w:sz w:val="21"/>
                      <w:szCs w:val="21"/>
                      <w:lang w:eastAsia="zh-CN"/>
                    </w:rPr>
                  </w:pPr>
                  <w:r>
                    <w:rPr>
                      <w:rFonts w:hint="eastAsia" w:ascii="仿宋_GB2312" w:eastAsia="仿宋_GB2312"/>
                      <w:snapToGrid w:val="0"/>
                      <w:color w:val="000000"/>
                      <w:sz w:val="21"/>
                      <w:szCs w:val="21"/>
                      <w:lang w:val="en-US" w:eastAsia="zh-CN"/>
                    </w:rPr>
                    <w:t>0.6-0.7</w:t>
                  </w:r>
                </w:p>
              </w:tc>
              <w:tc>
                <w:tcPr>
                  <w:tcW w:w="818" w:type="dxa"/>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snapToGrid w:val="0"/>
                      <w:color w:val="000000"/>
                      <w:sz w:val="21"/>
                      <w:szCs w:val="21"/>
                    </w:rPr>
                    <w:t>0.15</w:t>
                  </w:r>
                </w:p>
              </w:tc>
              <w:tc>
                <w:tcPr>
                  <w:tcW w:w="818" w:type="dxa"/>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snapToGrid w:val="0"/>
                      <w:color w:val="000000"/>
                      <w:sz w:val="21"/>
                      <w:szCs w:val="21"/>
                    </w:rPr>
                    <w:t>--</w:t>
                  </w:r>
                </w:p>
              </w:tc>
              <w:tc>
                <w:tcPr>
                  <w:tcW w:w="530" w:type="dxa"/>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snapToGrid w:val="0"/>
                      <w:color w:val="000000"/>
                      <w:sz w:val="21"/>
                      <w:szCs w:val="21"/>
                    </w:rPr>
                    <w:t>3</w:t>
                  </w:r>
                </w:p>
              </w:tc>
              <w:tc>
                <w:tcPr>
                  <w:tcW w:w="427" w:type="dxa"/>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snapToGrid w:val="0"/>
                      <w:color w:val="00000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26" w:type="dxa"/>
                  <w:vMerge w:val="continue"/>
                  <w:noWrap w:val="0"/>
                  <w:vAlign w:val="center"/>
                </w:tcPr>
                <w:p>
                  <w:pPr>
                    <w:adjustRightInd w:val="0"/>
                    <w:snapToGrid w:val="0"/>
                    <w:jc w:val="center"/>
                    <w:rPr>
                      <w:rFonts w:hint="eastAsia" w:ascii="仿宋_GB2312" w:eastAsia="仿宋_GB2312"/>
                      <w:color w:val="000000"/>
                      <w:sz w:val="21"/>
                      <w:szCs w:val="21"/>
                    </w:rPr>
                  </w:pPr>
                </w:p>
              </w:tc>
              <w:tc>
                <w:tcPr>
                  <w:tcW w:w="456" w:type="dxa"/>
                  <w:vMerge w:val="continue"/>
                  <w:noWrap w:val="0"/>
                  <w:vAlign w:val="center"/>
                </w:tcPr>
                <w:p>
                  <w:pPr>
                    <w:adjustRightInd w:val="0"/>
                    <w:snapToGrid w:val="0"/>
                    <w:jc w:val="center"/>
                    <w:rPr>
                      <w:rFonts w:hint="eastAsia" w:ascii="仿宋_GB2312" w:eastAsia="仿宋_GB2312"/>
                      <w:color w:val="000000"/>
                      <w:sz w:val="21"/>
                      <w:szCs w:val="21"/>
                    </w:rPr>
                  </w:pPr>
                </w:p>
              </w:tc>
              <w:tc>
                <w:tcPr>
                  <w:tcW w:w="426" w:type="dxa"/>
                  <w:noWrap w:val="0"/>
                  <w:vAlign w:val="center"/>
                </w:tcPr>
                <w:p>
                  <w:pPr>
                    <w:adjustRightInd w:val="0"/>
                    <w:snapToGrid w:val="0"/>
                    <w:jc w:val="center"/>
                    <w:rPr>
                      <w:rFonts w:hint="eastAsia" w:ascii="仿宋_GB2312" w:eastAsia="仿宋_GB2312"/>
                      <w:color w:val="000000"/>
                      <w:sz w:val="21"/>
                      <w:szCs w:val="21"/>
                    </w:rPr>
                  </w:pPr>
                  <w:r>
                    <w:rPr>
                      <w:rFonts w:hint="eastAsia" w:ascii="仿宋_GB2312" w:eastAsia="仿宋_GB2312"/>
                      <w:color w:val="000000"/>
                      <w:sz w:val="21"/>
                      <w:szCs w:val="21"/>
                    </w:rPr>
                    <w:t>二氧化氮</w:t>
                  </w:r>
                </w:p>
              </w:tc>
              <w:tc>
                <w:tcPr>
                  <w:tcW w:w="646" w:type="dxa"/>
                  <w:vMerge w:val="continue"/>
                  <w:noWrap w:val="0"/>
                  <w:vAlign w:val="center"/>
                </w:tcPr>
                <w:p>
                  <w:pPr>
                    <w:adjustRightInd w:val="0"/>
                    <w:snapToGrid w:val="0"/>
                    <w:jc w:val="center"/>
                    <w:rPr>
                      <w:rFonts w:hint="eastAsia" w:ascii="仿宋_GB2312" w:eastAsia="仿宋_GB2312"/>
                      <w:color w:val="000000"/>
                      <w:sz w:val="21"/>
                      <w:szCs w:val="21"/>
                    </w:rPr>
                  </w:pPr>
                </w:p>
              </w:tc>
              <w:tc>
                <w:tcPr>
                  <w:tcW w:w="1371" w:type="dxa"/>
                  <w:noWrap w:val="0"/>
                  <w:vAlign w:val="center"/>
                </w:tcPr>
                <w:p>
                  <w:pPr>
                    <w:adjustRightInd w:val="0"/>
                    <w:snapToGrid w:val="0"/>
                    <w:jc w:val="center"/>
                    <w:rPr>
                      <w:rFonts w:hint="eastAsia" w:ascii="仿宋_GB2312" w:eastAsia="仿宋_GB2312"/>
                      <w:color w:val="000000"/>
                      <w:sz w:val="21"/>
                      <w:szCs w:val="21"/>
                    </w:rPr>
                  </w:pPr>
                  <w:r>
                    <w:rPr>
                      <w:rFonts w:hint="eastAsia" w:ascii="仿宋_GB2312" w:eastAsia="仿宋_GB2312"/>
                      <w:snapToGrid w:val="0"/>
                      <w:color w:val="000000"/>
                      <w:sz w:val="21"/>
                      <w:szCs w:val="21"/>
                    </w:rPr>
                    <w:t>0.</w:t>
                  </w:r>
                  <w:r>
                    <w:rPr>
                      <w:rFonts w:hint="eastAsia" w:ascii="仿宋_GB2312" w:eastAsia="仿宋_GB2312"/>
                      <w:snapToGrid w:val="0"/>
                      <w:color w:val="000000"/>
                      <w:sz w:val="21"/>
                      <w:szCs w:val="21"/>
                      <w:lang w:val="en-US" w:eastAsia="zh-CN"/>
                    </w:rPr>
                    <w:t>1</w:t>
                  </w:r>
                </w:p>
              </w:tc>
              <w:tc>
                <w:tcPr>
                  <w:tcW w:w="1158" w:type="dxa"/>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snapToGrid w:val="0"/>
                      <w:color w:val="000000"/>
                      <w:sz w:val="21"/>
                      <w:szCs w:val="21"/>
                    </w:rPr>
                    <w:t>0.</w:t>
                  </w:r>
                  <w:r>
                    <w:rPr>
                      <w:rFonts w:hint="eastAsia" w:ascii="仿宋_GB2312" w:eastAsia="仿宋_GB2312"/>
                      <w:snapToGrid w:val="0"/>
                      <w:color w:val="000000"/>
                      <w:sz w:val="21"/>
                      <w:szCs w:val="21"/>
                      <w:lang w:val="en-US" w:eastAsia="zh-CN"/>
                    </w:rPr>
                    <w:t>1</w:t>
                  </w:r>
                </w:p>
              </w:tc>
              <w:tc>
                <w:tcPr>
                  <w:tcW w:w="1371" w:type="dxa"/>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snapToGrid w:val="0"/>
                      <w:color w:val="000000"/>
                      <w:sz w:val="21"/>
                      <w:szCs w:val="21"/>
                    </w:rPr>
                    <w:t>0.01</w:t>
                  </w:r>
                </w:p>
              </w:tc>
              <w:tc>
                <w:tcPr>
                  <w:tcW w:w="953" w:type="dxa"/>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snapToGrid w:val="0"/>
                      <w:color w:val="000000"/>
                      <w:sz w:val="21"/>
                      <w:szCs w:val="21"/>
                    </w:rPr>
                    <w:t>--</w:t>
                  </w:r>
                </w:p>
              </w:tc>
              <w:tc>
                <w:tcPr>
                  <w:tcW w:w="818" w:type="dxa"/>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snapToGrid w:val="0"/>
                      <w:color w:val="000000"/>
                      <w:sz w:val="21"/>
                      <w:szCs w:val="21"/>
                    </w:rPr>
                    <w:t>5</w:t>
                  </w:r>
                </w:p>
              </w:tc>
              <w:tc>
                <w:tcPr>
                  <w:tcW w:w="818" w:type="dxa"/>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snapToGrid w:val="0"/>
                      <w:color w:val="000000"/>
                      <w:sz w:val="21"/>
                      <w:szCs w:val="21"/>
                    </w:rPr>
                    <w:t>10</w:t>
                  </w:r>
                </w:p>
              </w:tc>
              <w:tc>
                <w:tcPr>
                  <w:tcW w:w="530" w:type="dxa"/>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snapToGrid w:val="0"/>
                      <w:color w:val="000000"/>
                      <w:sz w:val="21"/>
                      <w:szCs w:val="21"/>
                    </w:rPr>
                    <w:t>--</w:t>
                  </w:r>
                </w:p>
              </w:tc>
              <w:tc>
                <w:tcPr>
                  <w:tcW w:w="427" w:type="dxa"/>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snapToGrid w:val="0"/>
                      <w:color w:val="000000"/>
                      <w:sz w:val="21"/>
                      <w:szCs w:val="21"/>
                    </w:rPr>
                    <w:t>符合</w:t>
                  </w:r>
                </w:p>
              </w:tc>
            </w:tr>
          </w:tbl>
          <w:p>
            <w:pPr>
              <w:spacing w:line="500" w:lineRule="exact"/>
              <w:jc w:val="center"/>
              <w:rPr>
                <w:rFonts w:hint="eastAsia" w:ascii="仿宋_GB2312" w:eastAsia="仿宋_GB2312"/>
                <w:color w:val="000000"/>
                <w:sz w:val="28"/>
                <w:szCs w:val="28"/>
              </w:rPr>
            </w:pPr>
          </w:p>
          <w:p>
            <w:pPr>
              <w:spacing w:line="500" w:lineRule="exact"/>
              <w:jc w:val="center"/>
              <w:rPr>
                <w:rFonts w:hint="eastAsia" w:ascii="仿宋_GB2312" w:eastAsia="仿宋_GB2312"/>
                <w:color w:val="000000"/>
                <w:sz w:val="28"/>
                <w:szCs w:val="28"/>
              </w:rPr>
            </w:pPr>
          </w:p>
          <w:p>
            <w:pPr>
              <w:spacing w:line="500" w:lineRule="exact"/>
              <w:jc w:val="center"/>
              <w:rPr>
                <w:rFonts w:hint="eastAsia" w:ascii="仿宋_GB2312" w:eastAsia="仿宋_GB2312"/>
                <w:color w:val="000000"/>
                <w:sz w:val="28"/>
                <w:szCs w:val="28"/>
              </w:rPr>
            </w:pPr>
            <w:r>
              <w:rPr>
                <w:rFonts w:hint="eastAsia" w:ascii="仿宋_GB2312" w:eastAsia="仿宋_GB2312"/>
                <w:color w:val="000000"/>
                <w:sz w:val="28"/>
                <w:szCs w:val="28"/>
              </w:rPr>
              <w:t>表</w:t>
            </w:r>
            <w:r>
              <w:rPr>
                <w:rFonts w:hint="eastAsia" w:ascii="仿宋_GB2312" w:eastAsia="仿宋_GB2312"/>
                <w:color w:val="000000"/>
                <w:sz w:val="28"/>
                <w:szCs w:val="28"/>
                <w:lang w:val="en-US" w:eastAsia="zh-CN"/>
              </w:rPr>
              <w:t>6</w:t>
            </w:r>
            <w:r>
              <w:rPr>
                <w:rFonts w:hint="eastAsia" w:ascii="仿宋_GB2312" w:eastAsia="仿宋_GB2312"/>
                <w:color w:val="000000"/>
                <w:sz w:val="28"/>
                <w:szCs w:val="28"/>
              </w:rPr>
              <w:t>-1</w:t>
            </w:r>
            <w:r>
              <w:rPr>
                <w:rFonts w:hint="eastAsia" w:ascii="仿宋_GB2312" w:eastAsia="仿宋_GB2312"/>
                <w:color w:val="000000"/>
                <w:sz w:val="28"/>
                <w:szCs w:val="28"/>
                <w:lang w:val="en-US" w:eastAsia="zh-CN"/>
              </w:rPr>
              <w:t>4</w:t>
            </w:r>
            <w:r>
              <w:rPr>
                <w:rFonts w:hint="eastAsia" w:ascii="仿宋_GB2312" w:eastAsia="仿宋_GB2312"/>
                <w:color w:val="000000"/>
                <w:sz w:val="28"/>
                <w:szCs w:val="28"/>
              </w:rPr>
              <w:t xml:space="preserve"> 紫外辐射检测结果</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665"/>
              <w:gridCol w:w="1157"/>
              <w:gridCol w:w="995"/>
              <w:gridCol w:w="1743"/>
              <w:gridCol w:w="1636"/>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trPr>
              <w:tc>
                <w:tcPr>
                  <w:tcW w:w="1323" w:type="dxa"/>
                  <w:vMerge w:val="restart"/>
                  <w:noWrap w:val="0"/>
                  <w:vAlign w:val="center"/>
                </w:tcPr>
                <w:p>
                  <w:pPr>
                    <w:adjustRightInd w:val="0"/>
                    <w:snapToGrid w:val="0"/>
                    <w:jc w:val="center"/>
                    <w:rPr>
                      <w:rFonts w:hint="eastAsia" w:ascii="仿宋_GB2312" w:eastAsia="仿宋_GB2312"/>
                      <w:b/>
                      <w:snapToGrid w:val="0"/>
                      <w:color w:val="000000"/>
                      <w:sz w:val="21"/>
                      <w:szCs w:val="21"/>
                    </w:rPr>
                  </w:pPr>
                  <w:r>
                    <w:rPr>
                      <w:rFonts w:hint="eastAsia" w:ascii="仿宋_GB2312" w:eastAsia="仿宋_GB2312"/>
                      <w:b/>
                      <w:snapToGrid w:val="0"/>
                      <w:color w:val="000000"/>
                      <w:sz w:val="21"/>
                      <w:szCs w:val="21"/>
                    </w:rPr>
                    <w:t>工种</w:t>
                  </w:r>
                </w:p>
              </w:tc>
              <w:tc>
                <w:tcPr>
                  <w:tcW w:w="1665" w:type="dxa"/>
                  <w:vMerge w:val="restart"/>
                  <w:noWrap w:val="0"/>
                  <w:vAlign w:val="center"/>
                </w:tcPr>
                <w:p>
                  <w:pPr>
                    <w:adjustRightInd w:val="0"/>
                    <w:snapToGrid w:val="0"/>
                    <w:jc w:val="center"/>
                    <w:rPr>
                      <w:rFonts w:hint="eastAsia" w:ascii="仿宋_GB2312" w:eastAsia="仿宋_GB2312"/>
                      <w:b/>
                      <w:snapToGrid w:val="0"/>
                      <w:color w:val="000000"/>
                      <w:sz w:val="21"/>
                      <w:szCs w:val="21"/>
                    </w:rPr>
                  </w:pPr>
                  <w:r>
                    <w:rPr>
                      <w:rFonts w:hint="eastAsia" w:ascii="仿宋_GB2312" w:eastAsia="仿宋_GB2312"/>
                      <w:b/>
                      <w:snapToGrid w:val="0"/>
                      <w:color w:val="000000"/>
                      <w:sz w:val="21"/>
                      <w:szCs w:val="21"/>
                    </w:rPr>
                    <w:t>检测地点</w:t>
                  </w:r>
                </w:p>
              </w:tc>
              <w:tc>
                <w:tcPr>
                  <w:tcW w:w="1157" w:type="dxa"/>
                  <w:vMerge w:val="restart"/>
                  <w:noWrap w:val="0"/>
                  <w:vAlign w:val="center"/>
                </w:tcPr>
                <w:p>
                  <w:pPr>
                    <w:adjustRightInd w:val="0"/>
                    <w:snapToGrid w:val="0"/>
                    <w:jc w:val="center"/>
                    <w:rPr>
                      <w:rFonts w:hint="eastAsia" w:ascii="仿宋_GB2312" w:eastAsia="仿宋_GB2312"/>
                      <w:b/>
                      <w:snapToGrid w:val="0"/>
                      <w:color w:val="000000"/>
                      <w:sz w:val="21"/>
                      <w:szCs w:val="21"/>
                    </w:rPr>
                  </w:pPr>
                  <w:r>
                    <w:rPr>
                      <w:rFonts w:hint="eastAsia" w:ascii="仿宋_GB2312" w:eastAsia="仿宋_GB2312"/>
                      <w:b/>
                      <w:snapToGrid w:val="0"/>
                      <w:color w:val="000000"/>
                      <w:sz w:val="21"/>
                      <w:szCs w:val="21"/>
                    </w:rPr>
                    <w:t>光谱分类</w:t>
                  </w:r>
                </w:p>
              </w:tc>
              <w:tc>
                <w:tcPr>
                  <w:tcW w:w="995" w:type="dxa"/>
                  <w:vMerge w:val="restart"/>
                  <w:noWrap w:val="0"/>
                  <w:vAlign w:val="center"/>
                </w:tcPr>
                <w:p>
                  <w:pPr>
                    <w:adjustRightInd w:val="0"/>
                    <w:snapToGrid w:val="0"/>
                    <w:jc w:val="center"/>
                    <w:rPr>
                      <w:rFonts w:hint="eastAsia" w:ascii="仿宋_GB2312" w:eastAsia="仿宋_GB2312"/>
                      <w:b/>
                      <w:snapToGrid w:val="0"/>
                      <w:color w:val="000000"/>
                      <w:sz w:val="21"/>
                      <w:szCs w:val="21"/>
                    </w:rPr>
                  </w:pPr>
                  <w:r>
                    <w:rPr>
                      <w:rFonts w:hint="eastAsia" w:ascii="仿宋_GB2312" w:eastAsia="仿宋_GB2312"/>
                      <w:b/>
                      <w:snapToGrid w:val="0"/>
                      <w:color w:val="000000"/>
                      <w:sz w:val="21"/>
                      <w:szCs w:val="21"/>
                    </w:rPr>
                    <w:t>接触时间</w:t>
                  </w:r>
                  <w:r>
                    <w:rPr>
                      <w:rFonts w:hint="eastAsia" w:ascii="仿宋_GB2312" w:eastAsia="仿宋_GB2312"/>
                      <w:b/>
                      <w:snapToGrid w:val="0"/>
                      <w:color w:val="000000"/>
                      <w:spacing w:val="-20"/>
                      <w:sz w:val="21"/>
                      <w:szCs w:val="21"/>
                    </w:rPr>
                    <w:t>(h/d)</w:t>
                  </w:r>
                </w:p>
              </w:tc>
              <w:tc>
                <w:tcPr>
                  <w:tcW w:w="1743" w:type="dxa"/>
                  <w:vMerge w:val="restart"/>
                  <w:noWrap w:val="0"/>
                  <w:vAlign w:val="center"/>
                </w:tcPr>
                <w:p>
                  <w:pPr>
                    <w:adjustRightInd w:val="0"/>
                    <w:snapToGrid w:val="0"/>
                    <w:jc w:val="center"/>
                    <w:rPr>
                      <w:rFonts w:hint="eastAsia" w:ascii="仿宋_GB2312" w:eastAsia="仿宋_GB2312"/>
                      <w:b/>
                      <w:snapToGrid w:val="0"/>
                      <w:color w:val="000000"/>
                      <w:sz w:val="21"/>
                      <w:szCs w:val="21"/>
                    </w:rPr>
                  </w:pPr>
                  <w:r>
                    <w:rPr>
                      <w:rFonts w:hint="eastAsia" w:ascii="仿宋_GB2312" w:eastAsia="仿宋_GB2312"/>
                      <w:b/>
                      <w:snapToGrid w:val="0"/>
                      <w:color w:val="000000"/>
                      <w:sz w:val="21"/>
                      <w:szCs w:val="21"/>
                    </w:rPr>
                    <w:t>检测结果</w:t>
                  </w:r>
                </w:p>
                <w:p>
                  <w:pPr>
                    <w:adjustRightInd w:val="0"/>
                    <w:snapToGrid w:val="0"/>
                    <w:jc w:val="center"/>
                    <w:rPr>
                      <w:rFonts w:hint="eastAsia" w:ascii="仿宋_GB2312" w:eastAsia="仿宋_GB2312"/>
                      <w:b/>
                      <w:snapToGrid w:val="0"/>
                      <w:color w:val="000000"/>
                      <w:sz w:val="21"/>
                      <w:szCs w:val="21"/>
                    </w:rPr>
                  </w:pPr>
                  <w:r>
                    <w:rPr>
                      <w:rFonts w:hint="eastAsia" w:ascii="仿宋_GB2312" w:eastAsia="仿宋_GB2312"/>
                      <w:b/>
                      <w:snapToGrid w:val="0"/>
                      <w:color w:val="000000"/>
                      <w:sz w:val="21"/>
                      <w:szCs w:val="21"/>
                    </w:rPr>
                    <w:t>（μW/cm</w:t>
                  </w:r>
                  <w:r>
                    <w:rPr>
                      <w:rFonts w:hint="eastAsia" w:ascii="仿宋_GB2312" w:eastAsia="仿宋_GB2312"/>
                      <w:b/>
                      <w:snapToGrid w:val="0"/>
                      <w:color w:val="000000"/>
                      <w:sz w:val="21"/>
                      <w:szCs w:val="21"/>
                      <w:vertAlign w:val="superscript"/>
                    </w:rPr>
                    <w:t>2</w:t>
                  </w:r>
                  <w:r>
                    <w:rPr>
                      <w:rFonts w:hint="eastAsia" w:ascii="仿宋_GB2312" w:eastAsia="仿宋_GB2312"/>
                      <w:b/>
                      <w:snapToGrid w:val="0"/>
                      <w:color w:val="000000"/>
                      <w:sz w:val="21"/>
                      <w:szCs w:val="21"/>
                    </w:rPr>
                    <w:t>）</w:t>
                  </w:r>
                </w:p>
              </w:tc>
              <w:tc>
                <w:tcPr>
                  <w:tcW w:w="1636" w:type="dxa"/>
                  <w:vMerge w:val="restart"/>
                  <w:noWrap w:val="0"/>
                  <w:vAlign w:val="center"/>
                </w:tcPr>
                <w:p>
                  <w:pPr>
                    <w:adjustRightInd w:val="0"/>
                    <w:snapToGrid w:val="0"/>
                    <w:jc w:val="center"/>
                    <w:rPr>
                      <w:rFonts w:hint="eastAsia" w:ascii="仿宋_GB2312" w:eastAsia="仿宋_GB2312"/>
                      <w:b/>
                      <w:snapToGrid w:val="0"/>
                      <w:color w:val="000000"/>
                      <w:sz w:val="21"/>
                      <w:szCs w:val="21"/>
                    </w:rPr>
                  </w:pPr>
                  <w:r>
                    <w:rPr>
                      <w:rFonts w:hint="eastAsia" w:ascii="仿宋_GB2312" w:eastAsia="仿宋_GB2312"/>
                      <w:b/>
                      <w:snapToGrid w:val="0"/>
                      <w:color w:val="000000"/>
                      <w:sz w:val="21"/>
                      <w:szCs w:val="21"/>
                    </w:rPr>
                    <w:t>接触限值</w:t>
                  </w:r>
                </w:p>
                <w:p>
                  <w:pPr>
                    <w:adjustRightInd w:val="0"/>
                    <w:snapToGrid w:val="0"/>
                    <w:jc w:val="center"/>
                    <w:rPr>
                      <w:rFonts w:hint="eastAsia" w:ascii="仿宋_GB2312" w:eastAsia="仿宋_GB2312"/>
                      <w:b/>
                      <w:snapToGrid w:val="0"/>
                      <w:color w:val="000000"/>
                      <w:sz w:val="21"/>
                      <w:szCs w:val="21"/>
                    </w:rPr>
                  </w:pPr>
                  <w:r>
                    <w:rPr>
                      <w:rFonts w:hint="eastAsia" w:ascii="仿宋_GB2312" w:eastAsia="仿宋_GB2312"/>
                      <w:b/>
                      <w:snapToGrid w:val="0"/>
                      <w:color w:val="000000"/>
                      <w:sz w:val="21"/>
                      <w:szCs w:val="21"/>
                    </w:rPr>
                    <w:t>（μW/cm</w:t>
                  </w:r>
                  <w:r>
                    <w:rPr>
                      <w:rFonts w:hint="eastAsia" w:ascii="仿宋_GB2312" w:eastAsia="仿宋_GB2312"/>
                      <w:b/>
                      <w:snapToGrid w:val="0"/>
                      <w:color w:val="000000"/>
                      <w:sz w:val="21"/>
                      <w:szCs w:val="21"/>
                      <w:vertAlign w:val="superscript"/>
                    </w:rPr>
                    <w:t>2</w:t>
                  </w:r>
                  <w:r>
                    <w:rPr>
                      <w:rFonts w:hint="eastAsia" w:ascii="仿宋_GB2312" w:eastAsia="仿宋_GB2312"/>
                      <w:b/>
                      <w:snapToGrid w:val="0"/>
                      <w:color w:val="000000"/>
                      <w:sz w:val="21"/>
                      <w:szCs w:val="21"/>
                    </w:rPr>
                    <w:t>）</w:t>
                  </w:r>
                </w:p>
              </w:tc>
              <w:tc>
                <w:tcPr>
                  <w:tcW w:w="882" w:type="dxa"/>
                  <w:vMerge w:val="restart"/>
                  <w:noWrap w:val="0"/>
                  <w:vAlign w:val="center"/>
                </w:tcPr>
                <w:p>
                  <w:pPr>
                    <w:adjustRightInd w:val="0"/>
                    <w:snapToGrid w:val="0"/>
                    <w:jc w:val="center"/>
                    <w:rPr>
                      <w:rFonts w:hint="eastAsia" w:ascii="仿宋_GB2312" w:eastAsia="仿宋_GB2312"/>
                      <w:b/>
                      <w:snapToGrid w:val="0"/>
                      <w:color w:val="000000"/>
                      <w:sz w:val="21"/>
                      <w:szCs w:val="21"/>
                    </w:rPr>
                  </w:pPr>
                  <w:r>
                    <w:rPr>
                      <w:rFonts w:hint="eastAsia" w:ascii="仿宋_GB2312" w:eastAsia="仿宋_GB2312"/>
                      <w:b/>
                      <w:snapToGrid w:val="0"/>
                      <w:color w:val="000000"/>
                      <w:sz w:val="21"/>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exact"/>
                <w:tblHeader/>
              </w:trPr>
              <w:tc>
                <w:tcPr>
                  <w:tcW w:w="1323" w:type="dxa"/>
                  <w:vMerge w:val="continue"/>
                  <w:noWrap w:val="0"/>
                  <w:vAlign w:val="center"/>
                </w:tcPr>
                <w:p>
                  <w:pPr>
                    <w:adjustRightInd w:val="0"/>
                    <w:snapToGrid w:val="0"/>
                    <w:jc w:val="center"/>
                    <w:rPr>
                      <w:rFonts w:hint="eastAsia" w:ascii="仿宋_GB2312" w:eastAsia="仿宋_GB2312"/>
                      <w:b/>
                      <w:snapToGrid w:val="0"/>
                      <w:color w:val="000000"/>
                      <w:sz w:val="21"/>
                      <w:szCs w:val="21"/>
                    </w:rPr>
                  </w:pPr>
                </w:p>
              </w:tc>
              <w:tc>
                <w:tcPr>
                  <w:tcW w:w="1665" w:type="dxa"/>
                  <w:vMerge w:val="continue"/>
                  <w:noWrap w:val="0"/>
                  <w:vAlign w:val="center"/>
                </w:tcPr>
                <w:p>
                  <w:pPr>
                    <w:adjustRightInd w:val="0"/>
                    <w:snapToGrid w:val="0"/>
                    <w:jc w:val="center"/>
                    <w:rPr>
                      <w:rFonts w:hint="eastAsia" w:ascii="仿宋_GB2312" w:eastAsia="仿宋_GB2312"/>
                      <w:b/>
                      <w:snapToGrid w:val="0"/>
                      <w:color w:val="000000"/>
                      <w:sz w:val="21"/>
                      <w:szCs w:val="21"/>
                    </w:rPr>
                  </w:pPr>
                </w:p>
              </w:tc>
              <w:tc>
                <w:tcPr>
                  <w:tcW w:w="1157" w:type="dxa"/>
                  <w:vMerge w:val="continue"/>
                  <w:noWrap w:val="0"/>
                  <w:vAlign w:val="center"/>
                </w:tcPr>
                <w:p>
                  <w:pPr>
                    <w:adjustRightInd w:val="0"/>
                    <w:snapToGrid w:val="0"/>
                    <w:jc w:val="center"/>
                    <w:rPr>
                      <w:rFonts w:hint="eastAsia" w:ascii="仿宋_GB2312" w:eastAsia="仿宋_GB2312"/>
                      <w:b/>
                      <w:snapToGrid w:val="0"/>
                      <w:color w:val="000000"/>
                      <w:sz w:val="21"/>
                      <w:szCs w:val="21"/>
                    </w:rPr>
                  </w:pPr>
                </w:p>
              </w:tc>
              <w:tc>
                <w:tcPr>
                  <w:tcW w:w="995" w:type="dxa"/>
                  <w:vMerge w:val="continue"/>
                  <w:noWrap w:val="0"/>
                  <w:vAlign w:val="center"/>
                </w:tcPr>
                <w:p>
                  <w:pPr>
                    <w:adjustRightInd w:val="0"/>
                    <w:snapToGrid w:val="0"/>
                    <w:jc w:val="center"/>
                    <w:rPr>
                      <w:rFonts w:hint="eastAsia" w:ascii="仿宋_GB2312" w:eastAsia="仿宋_GB2312"/>
                      <w:b/>
                      <w:snapToGrid w:val="0"/>
                      <w:color w:val="000000"/>
                      <w:sz w:val="21"/>
                      <w:szCs w:val="21"/>
                    </w:rPr>
                  </w:pPr>
                </w:p>
              </w:tc>
              <w:tc>
                <w:tcPr>
                  <w:tcW w:w="1743" w:type="dxa"/>
                  <w:vMerge w:val="continue"/>
                  <w:noWrap w:val="0"/>
                  <w:vAlign w:val="center"/>
                </w:tcPr>
                <w:p>
                  <w:pPr>
                    <w:adjustRightInd w:val="0"/>
                    <w:snapToGrid w:val="0"/>
                    <w:jc w:val="center"/>
                    <w:rPr>
                      <w:rFonts w:hint="eastAsia" w:ascii="仿宋_GB2312" w:eastAsia="仿宋_GB2312"/>
                      <w:b/>
                      <w:snapToGrid w:val="0"/>
                      <w:color w:val="000000"/>
                      <w:sz w:val="21"/>
                      <w:szCs w:val="21"/>
                    </w:rPr>
                  </w:pPr>
                </w:p>
              </w:tc>
              <w:tc>
                <w:tcPr>
                  <w:tcW w:w="1636" w:type="dxa"/>
                  <w:vMerge w:val="continue"/>
                  <w:noWrap w:val="0"/>
                  <w:vAlign w:val="center"/>
                </w:tcPr>
                <w:p>
                  <w:pPr>
                    <w:adjustRightInd w:val="0"/>
                    <w:snapToGrid w:val="0"/>
                    <w:jc w:val="center"/>
                    <w:rPr>
                      <w:rFonts w:hint="eastAsia" w:ascii="仿宋_GB2312" w:eastAsia="仿宋_GB2312"/>
                      <w:b/>
                      <w:snapToGrid w:val="0"/>
                      <w:color w:val="000000"/>
                      <w:sz w:val="21"/>
                      <w:szCs w:val="21"/>
                    </w:rPr>
                  </w:pPr>
                </w:p>
              </w:tc>
              <w:tc>
                <w:tcPr>
                  <w:tcW w:w="882" w:type="dxa"/>
                  <w:vMerge w:val="continue"/>
                  <w:noWrap w:val="0"/>
                  <w:vAlign w:val="center"/>
                </w:tcPr>
                <w:p>
                  <w:pPr>
                    <w:adjustRightInd w:val="0"/>
                    <w:snapToGrid w:val="0"/>
                    <w:jc w:val="center"/>
                    <w:rPr>
                      <w:rFonts w:hint="eastAsia" w:ascii="仿宋_GB2312" w:eastAsia="仿宋_GB2312"/>
                      <w:b/>
                      <w:snapToGrid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trPr>
              <w:tc>
                <w:tcPr>
                  <w:tcW w:w="1323" w:type="dxa"/>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snapToGrid w:val="0"/>
                      <w:color w:val="000000"/>
                      <w:sz w:val="21"/>
                      <w:szCs w:val="21"/>
                      <w:lang w:eastAsia="zh-CN"/>
                    </w:rPr>
                    <w:t>维修</w:t>
                  </w:r>
                  <w:r>
                    <w:rPr>
                      <w:rFonts w:hint="eastAsia" w:ascii="仿宋_GB2312" w:eastAsia="仿宋_GB2312"/>
                      <w:snapToGrid w:val="0"/>
                      <w:color w:val="000000"/>
                      <w:sz w:val="21"/>
                      <w:szCs w:val="21"/>
                    </w:rPr>
                    <w:t>工</w:t>
                  </w:r>
                </w:p>
              </w:tc>
              <w:tc>
                <w:tcPr>
                  <w:tcW w:w="1665" w:type="dxa"/>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snapToGrid w:val="0"/>
                      <w:color w:val="000000"/>
                      <w:sz w:val="21"/>
                      <w:szCs w:val="21"/>
                    </w:rPr>
                    <w:t>维修电焊</w:t>
                  </w:r>
                </w:p>
              </w:tc>
              <w:tc>
                <w:tcPr>
                  <w:tcW w:w="1157" w:type="dxa"/>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snapToGrid w:val="0"/>
                      <w:color w:val="000000"/>
                      <w:sz w:val="21"/>
                      <w:szCs w:val="21"/>
                    </w:rPr>
                    <w:t>紫外辐射</w:t>
                  </w:r>
                </w:p>
              </w:tc>
              <w:tc>
                <w:tcPr>
                  <w:tcW w:w="995" w:type="dxa"/>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snapToGrid w:val="0"/>
                      <w:color w:val="000000"/>
                      <w:sz w:val="21"/>
                      <w:szCs w:val="21"/>
                    </w:rPr>
                    <w:t>1.0</w:t>
                  </w:r>
                </w:p>
              </w:tc>
              <w:tc>
                <w:tcPr>
                  <w:tcW w:w="1743" w:type="dxa"/>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snapToGrid w:val="0"/>
                      <w:color w:val="000000"/>
                      <w:sz w:val="21"/>
                      <w:szCs w:val="21"/>
                    </w:rPr>
                    <w:t>＜0.1</w:t>
                  </w:r>
                </w:p>
              </w:tc>
              <w:tc>
                <w:tcPr>
                  <w:tcW w:w="1636" w:type="dxa"/>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snapToGrid w:val="0"/>
                      <w:color w:val="000000"/>
                      <w:sz w:val="21"/>
                      <w:szCs w:val="21"/>
                    </w:rPr>
                    <w:t>0.24</w:t>
                  </w:r>
                </w:p>
              </w:tc>
              <w:tc>
                <w:tcPr>
                  <w:tcW w:w="882" w:type="dxa"/>
                  <w:noWrap w:val="0"/>
                  <w:vAlign w:val="center"/>
                </w:tcPr>
                <w:p>
                  <w:pPr>
                    <w:adjustRightInd w:val="0"/>
                    <w:snapToGrid w:val="0"/>
                    <w:jc w:val="center"/>
                    <w:rPr>
                      <w:rFonts w:hint="eastAsia" w:ascii="仿宋_GB2312" w:eastAsia="仿宋_GB2312"/>
                      <w:snapToGrid w:val="0"/>
                      <w:color w:val="000000"/>
                      <w:sz w:val="21"/>
                      <w:szCs w:val="21"/>
                    </w:rPr>
                  </w:pPr>
                  <w:r>
                    <w:rPr>
                      <w:rFonts w:hint="eastAsia" w:ascii="仿宋_GB2312" w:eastAsia="仿宋_GB2312"/>
                      <w:snapToGrid w:val="0"/>
                      <w:color w:val="000000"/>
                      <w:sz w:val="21"/>
                      <w:szCs w:val="21"/>
                    </w:rPr>
                    <w:t>符合</w:t>
                  </w:r>
                </w:p>
              </w:tc>
            </w:tr>
          </w:tbl>
          <w:p>
            <w:pPr>
              <w:spacing w:line="500" w:lineRule="exact"/>
              <w:ind w:firstLine="560" w:firstLineChars="200"/>
              <w:jc w:val="both"/>
              <w:rPr>
                <w:rFonts w:hint="eastAsia" w:ascii="仿宋_GB2312" w:eastAsia="仿宋_GB2312"/>
                <w:color w:val="000000"/>
                <w:sz w:val="28"/>
                <w:szCs w:val="28"/>
                <w:lang w:eastAsia="zh-CN"/>
              </w:rPr>
            </w:pPr>
            <w:r>
              <w:rPr>
                <w:rFonts w:hint="eastAsia" w:ascii="仿宋_GB2312" w:hAnsi="Times New Roman" w:eastAsia="仿宋_GB2312" w:cs="Times New Roman"/>
                <w:color w:val="000000"/>
                <w:sz w:val="28"/>
                <w:highlight w:val="none"/>
              </w:rPr>
              <w:t>由检测结果可知，</w:t>
            </w:r>
            <w:r>
              <w:rPr>
                <w:rFonts w:hint="eastAsia" w:ascii="仿宋_GB2312" w:hAnsi="Times New Roman" w:eastAsia="仿宋_GB2312" w:cs="Times New Roman"/>
                <w:color w:val="000000"/>
                <w:sz w:val="28"/>
                <w:highlight w:val="none"/>
                <w:lang w:eastAsia="zh-CN"/>
              </w:rPr>
              <w:t>该公司维修工</w:t>
            </w:r>
            <w:r>
              <w:rPr>
                <w:rFonts w:hint="eastAsia" w:ascii="仿宋_GB2312" w:hAnsi="Times New Roman" w:eastAsia="仿宋_GB2312" w:cs="Times New Roman"/>
                <w:color w:val="000000"/>
                <w:sz w:val="28"/>
                <w:highlight w:val="none"/>
              </w:rPr>
              <w:t>接触的</w:t>
            </w:r>
            <w:r>
              <w:rPr>
                <w:rFonts w:hint="eastAsia" w:ascii="仿宋_GB2312" w:hAnsi="Times New Roman" w:eastAsia="仿宋_GB2312" w:cs="Times New Roman"/>
                <w:color w:val="000000"/>
                <w:sz w:val="28"/>
                <w:highlight w:val="none"/>
                <w:lang w:eastAsia="zh-CN"/>
              </w:rPr>
              <w:t>粉尘、化学物浓度和噪声、紫外辐射强度均</w:t>
            </w:r>
            <w:r>
              <w:rPr>
                <w:rFonts w:hint="eastAsia" w:ascii="仿宋_GB2312" w:hAnsi="Times New Roman" w:eastAsia="仿宋_GB2312" w:cs="Times New Roman"/>
                <w:color w:val="000000"/>
                <w:sz w:val="28"/>
                <w:highlight w:val="none"/>
              </w:rPr>
              <w:t>符合国家职业接触限值的规定。</w:t>
            </w:r>
            <w:r>
              <w:rPr>
                <w:rFonts w:hint="eastAsia" w:ascii="仿宋_GB2312" w:hAnsi="Times New Roman" w:eastAsia="仿宋_GB2312" w:cs="Times New Roman"/>
                <w:color w:val="000000"/>
                <w:sz w:val="28"/>
                <w:highlight w:val="none"/>
                <w:lang w:eastAsia="zh-CN"/>
              </w:rPr>
              <w:t>维修工接触的</w:t>
            </w:r>
            <w:r>
              <w:rPr>
                <w:rFonts w:hint="eastAsia" w:ascii="仿宋_GB2312" w:hAnsi="Times New Roman" w:eastAsia="仿宋_GB2312" w:cs="Times New Roman"/>
                <w:color w:val="000000"/>
                <w:sz w:val="28"/>
                <w:szCs w:val="28"/>
              </w:rPr>
              <w:t>8h/d噪声暴露等效声级小于80dB(A)</w:t>
            </w:r>
            <w:r>
              <w:rPr>
                <w:rFonts w:hint="eastAsia" w:ascii="仿宋_GB2312" w:hAnsi="Times New Roman" w:eastAsia="仿宋_GB2312" w:cs="Times New Roman"/>
                <w:color w:val="000000"/>
                <w:sz w:val="28"/>
                <w:szCs w:val="28"/>
                <w:lang w:eastAsia="zh-CN"/>
              </w:rPr>
              <w:t>。</w:t>
            </w:r>
          </w:p>
          <w:p>
            <w:pPr>
              <w:spacing w:line="500" w:lineRule="exact"/>
              <w:ind w:firstLine="480" w:firstLineChars="200"/>
              <w:rPr>
                <w:rFonts w:ascii="宋体" w:hAnsi="宋体"/>
                <w:kern w:val="0"/>
                <w:sz w:val="24"/>
                <w:szCs w:val="24"/>
              </w:rPr>
            </w:pPr>
            <w:r>
              <w:rPr>
                <w:rFonts w:hint="eastAsia" w:ascii="宋体" w:hAnsi="宋体"/>
                <w:kern w:val="0"/>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3" w:hRule="atLeast"/>
          <w:jc w:val="center"/>
        </w:trPr>
        <w:tc>
          <w:tcPr>
            <w:tcW w:w="792" w:type="dxa"/>
            <w:noWrap w:val="0"/>
            <w:vAlign w:val="center"/>
          </w:tcPr>
          <w:p>
            <w:pPr>
              <w:spacing w:line="0" w:lineRule="atLeast"/>
              <w:jc w:val="center"/>
              <w:rPr>
                <w:rFonts w:ascii="宋体" w:hAnsi="宋体"/>
                <w:sz w:val="28"/>
                <w:szCs w:val="28"/>
              </w:rPr>
            </w:pPr>
            <w:r>
              <w:rPr>
                <w:rFonts w:hint="eastAsia" w:ascii="宋体" w:hAnsi="宋体"/>
                <w:sz w:val="28"/>
                <w:szCs w:val="28"/>
              </w:rPr>
              <w:t>评价结论与建议</w:t>
            </w:r>
          </w:p>
        </w:tc>
        <w:tc>
          <w:tcPr>
            <w:tcW w:w="9765" w:type="dxa"/>
            <w:gridSpan w:val="5"/>
            <w:noWrap w:val="0"/>
            <w:vAlign w:val="center"/>
          </w:tcPr>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分项</w:t>
            </w:r>
            <w:r>
              <w:rPr>
                <w:rFonts w:hint="eastAsia" w:ascii="仿宋_GB2312" w:eastAsia="仿宋_GB2312"/>
                <w:sz w:val="28"/>
                <w:szCs w:val="28"/>
              </w:rPr>
              <w:t>结论：</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42"/>
              <w:gridCol w:w="1233"/>
              <w:gridCol w:w="56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blHeader/>
              </w:trPr>
              <w:tc>
                <w:tcPr>
                  <w:tcW w:w="2542" w:type="dxa"/>
                  <w:noWrap w:val="0"/>
                  <w:vAlign w:val="center"/>
                </w:tcPr>
                <w:p>
                  <w:pPr>
                    <w:snapToGrid w:val="0"/>
                    <w:jc w:val="center"/>
                    <w:rPr>
                      <w:rFonts w:hint="eastAsia" w:ascii="仿宋_GB2312" w:eastAsia="仿宋_GB2312"/>
                      <w:b/>
                      <w:bCs/>
                      <w:color w:val="000000"/>
                      <w:sz w:val="21"/>
                      <w:szCs w:val="21"/>
                      <w:highlight w:val="none"/>
                    </w:rPr>
                  </w:pPr>
                  <w:r>
                    <w:rPr>
                      <w:rFonts w:hint="eastAsia" w:ascii="仿宋_GB2312" w:eastAsia="仿宋_GB2312"/>
                      <w:b/>
                      <w:bCs/>
                      <w:color w:val="000000"/>
                      <w:sz w:val="21"/>
                      <w:szCs w:val="21"/>
                      <w:highlight w:val="none"/>
                    </w:rPr>
                    <w:t>项目</w:t>
                  </w:r>
                </w:p>
              </w:tc>
              <w:tc>
                <w:tcPr>
                  <w:tcW w:w="1233" w:type="dxa"/>
                  <w:noWrap w:val="0"/>
                  <w:vAlign w:val="center"/>
                </w:tcPr>
                <w:p>
                  <w:pPr>
                    <w:snapToGrid w:val="0"/>
                    <w:jc w:val="center"/>
                    <w:rPr>
                      <w:rFonts w:hint="eastAsia" w:ascii="仿宋_GB2312" w:eastAsia="仿宋_GB2312"/>
                      <w:b/>
                      <w:bCs/>
                      <w:color w:val="000000"/>
                      <w:sz w:val="21"/>
                      <w:szCs w:val="21"/>
                      <w:highlight w:val="none"/>
                    </w:rPr>
                  </w:pPr>
                  <w:r>
                    <w:rPr>
                      <w:rFonts w:hint="eastAsia" w:ascii="仿宋_GB2312" w:eastAsia="仿宋_GB2312"/>
                      <w:b/>
                      <w:bCs/>
                      <w:color w:val="000000"/>
                      <w:sz w:val="21"/>
                      <w:szCs w:val="21"/>
                      <w:highlight w:val="none"/>
                    </w:rPr>
                    <w:t>判断</w:t>
                  </w:r>
                </w:p>
              </w:tc>
              <w:tc>
                <w:tcPr>
                  <w:tcW w:w="5626" w:type="dxa"/>
                  <w:noWrap w:val="0"/>
                  <w:vAlign w:val="center"/>
                </w:tcPr>
                <w:p>
                  <w:pPr>
                    <w:snapToGrid w:val="0"/>
                    <w:jc w:val="center"/>
                    <w:rPr>
                      <w:rFonts w:hint="eastAsia" w:ascii="仿宋_GB2312" w:eastAsia="仿宋_GB2312"/>
                      <w:b/>
                      <w:bCs/>
                      <w:color w:val="000000"/>
                      <w:sz w:val="21"/>
                      <w:szCs w:val="21"/>
                      <w:highlight w:val="none"/>
                    </w:rPr>
                  </w:pPr>
                  <w:r>
                    <w:rPr>
                      <w:rFonts w:hint="eastAsia" w:ascii="仿宋_GB2312" w:eastAsia="仿宋_GB2312"/>
                      <w:b/>
                      <w:bCs/>
                      <w:color w:val="000000"/>
                      <w:sz w:val="21"/>
                      <w:szCs w:val="21"/>
                      <w:highlight w:val="none"/>
                    </w:rPr>
                    <w:t>存在问题简要说明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542" w:type="dxa"/>
                  <w:noWrap w:val="0"/>
                  <w:vAlign w:val="center"/>
                </w:tcPr>
                <w:p>
                  <w:pPr>
                    <w:tabs>
                      <w:tab w:val="left" w:pos="2842"/>
                    </w:tabs>
                    <w:adjustRightInd w:val="0"/>
                    <w:snapToGrid w:val="0"/>
                    <w:jc w:val="both"/>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1.总体布局</w:t>
                  </w:r>
                </w:p>
              </w:tc>
              <w:tc>
                <w:tcPr>
                  <w:tcW w:w="1233" w:type="dxa"/>
                  <w:noWrap w:val="0"/>
                  <w:vAlign w:val="center"/>
                </w:tcPr>
                <w:p>
                  <w:pPr>
                    <w:tabs>
                      <w:tab w:val="left" w:pos="2842"/>
                    </w:tabs>
                    <w:adjustRightInd w:val="0"/>
                    <w:snapToGrid w:val="0"/>
                    <w:jc w:val="center"/>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符合</w:t>
                  </w:r>
                </w:p>
              </w:tc>
              <w:tc>
                <w:tcPr>
                  <w:tcW w:w="5626" w:type="dxa"/>
                  <w:noWrap w:val="0"/>
                  <w:vAlign w:val="center"/>
                </w:tcPr>
                <w:p>
                  <w:pPr>
                    <w:pStyle w:val="7"/>
                    <w:adjustRightInd w:val="0"/>
                    <w:snapToGrid w:val="0"/>
                    <w:rPr>
                      <w:rFonts w:hint="eastAsia" w:ascii="仿宋_GB2312"/>
                      <w:color w:val="000000"/>
                      <w:highlight w:val="none"/>
                    </w:rPr>
                  </w:pPr>
                  <w:r>
                    <w:rPr>
                      <w:rFonts w:hint="eastAsia" w:ascii="仿宋_GB2312"/>
                      <w:color w:val="000000"/>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542" w:type="dxa"/>
                  <w:noWrap w:val="0"/>
                  <w:vAlign w:val="center"/>
                </w:tcPr>
                <w:p>
                  <w:pPr>
                    <w:tabs>
                      <w:tab w:val="left" w:pos="2842"/>
                    </w:tabs>
                    <w:adjustRightInd w:val="0"/>
                    <w:snapToGrid w:val="0"/>
                    <w:jc w:val="both"/>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2.设备布局</w:t>
                  </w:r>
                </w:p>
              </w:tc>
              <w:tc>
                <w:tcPr>
                  <w:tcW w:w="1233" w:type="dxa"/>
                  <w:noWrap w:val="0"/>
                  <w:vAlign w:val="center"/>
                </w:tcPr>
                <w:p>
                  <w:pPr>
                    <w:tabs>
                      <w:tab w:val="left" w:pos="2842"/>
                    </w:tabs>
                    <w:adjustRightInd w:val="0"/>
                    <w:snapToGrid w:val="0"/>
                    <w:jc w:val="center"/>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符合</w:t>
                  </w:r>
                </w:p>
              </w:tc>
              <w:tc>
                <w:tcPr>
                  <w:tcW w:w="5626" w:type="dxa"/>
                  <w:noWrap w:val="0"/>
                  <w:vAlign w:val="center"/>
                </w:tcPr>
                <w:p>
                  <w:pPr>
                    <w:widowControl w:val="0"/>
                    <w:adjustRightInd w:val="0"/>
                    <w:snapToGrid w:val="0"/>
                    <w:jc w:val="center"/>
                    <w:rPr>
                      <w:rFonts w:hint="eastAsia" w:ascii="仿宋_GB2312" w:eastAsia="仿宋_GB2312"/>
                      <w:color w:val="000000"/>
                      <w:sz w:val="21"/>
                      <w:szCs w:val="21"/>
                      <w:highlight w:val="none"/>
                    </w:rPr>
                  </w:pPr>
                  <w:r>
                    <w:rPr>
                      <w:rFonts w:hint="eastAsia" w:ascii="仿宋_GB2312"/>
                      <w:color w:val="000000"/>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542" w:type="dxa"/>
                  <w:noWrap w:val="0"/>
                  <w:vAlign w:val="center"/>
                </w:tcPr>
                <w:p>
                  <w:pPr>
                    <w:tabs>
                      <w:tab w:val="left" w:pos="2842"/>
                    </w:tabs>
                    <w:adjustRightInd w:val="0"/>
                    <w:snapToGrid w:val="0"/>
                    <w:jc w:val="both"/>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3.建筑卫生学</w:t>
                  </w:r>
                </w:p>
              </w:tc>
              <w:tc>
                <w:tcPr>
                  <w:tcW w:w="1233" w:type="dxa"/>
                  <w:noWrap w:val="0"/>
                  <w:vAlign w:val="center"/>
                </w:tcPr>
                <w:p>
                  <w:pPr>
                    <w:tabs>
                      <w:tab w:val="left" w:pos="2842"/>
                    </w:tabs>
                    <w:adjustRightInd w:val="0"/>
                    <w:snapToGrid w:val="0"/>
                    <w:jc w:val="center"/>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符合</w:t>
                  </w:r>
                </w:p>
              </w:tc>
              <w:tc>
                <w:tcPr>
                  <w:tcW w:w="5626" w:type="dxa"/>
                  <w:noWrap w:val="0"/>
                  <w:vAlign w:val="center"/>
                </w:tcPr>
                <w:p>
                  <w:pPr>
                    <w:widowControl w:val="0"/>
                    <w:adjustRightInd w:val="0"/>
                    <w:snapToGrid w:val="0"/>
                    <w:jc w:val="center"/>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trPr>
              <w:tc>
                <w:tcPr>
                  <w:tcW w:w="2542" w:type="dxa"/>
                  <w:noWrap w:val="0"/>
                  <w:vAlign w:val="center"/>
                </w:tcPr>
                <w:p>
                  <w:pPr>
                    <w:tabs>
                      <w:tab w:val="left" w:pos="2842"/>
                    </w:tabs>
                    <w:adjustRightInd w:val="0"/>
                    <w:snapToGrid w:val="0"/>
                    <w:jc w:val="both"/>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4.职业病危害因素</w:t>
                  </w:r>
                </w:p>
              </w:tc>
              <w:tc>
                <w:tcPr>
                  <w:tcW w:w="1233" w:type="dxa"/>
                  <w:noWrap w:val="0"/>
                  <w:vAlign w:val="center"/>
                </w:tcPr>
                <w:p>
                  <w:pPr>
                    <w:tabs>
                      <w:tab w:val="left" w:pos="2842"/>
                    </w:tabs>
                    <w:adjustRightInd w:val="0"/>
                    <w:snapToGrid w:val="0"/>
                    <w:jc w:val="center"/>
                    <w:rPr>
                      <w:rFonts w:hint="eastAsia" w:ascii="仿宋_GB2312" w:eastAsia="仿宋_GB2312"/>
                      <w:color w:val="000000"/>
                      <w:sz w:val="21"/>
                      <w:szCs w:val="21"/>
                      <w:highlight w:val="none"/>
                    </w:rPr>
                  </w:pPr>
                  <w:r>
                    <w:rPr>
                      <w:rFonts w:hint="eastAsia" w:ascii="仿宋_GB2312" w:eastAsia="仿宋_GB2312"/>
                      <w:color w:val="000000"/>
                      <w:sz w:val="21"/>
                      <w:szCs w:val="21"/>
                      <w:highlight w:val="none"/>
                      <w:lang w:eastAsia="zh-CN"/>
                    </w:rPr>
                    <w:t>基本</w:t>
                  </w:r>
                  <w:r>
                    <w:rPr>
                      <w:rFonts w:hint="eastAsia" w:ascii="仿宋_GB2312" w:eastAsia="仿宋_GB2312"/>
                      <w:color w:val="000000"/>
                      <w:sz w:val="21"/>
                      <w:szCs w:val="21"/>
                      <w:highlight w:val="none"/>
                    </w:rPr>
                    <w:t>符合</w:t>
                  </w:r>
                </w:p>
              </w:tc>
              <w:tc>
                <w:tcPr>
                  <w:tcW w:w="5626" w:type="dxa"/>
                  <w:tcBorders>
                    <w:bottom w:val="single" w:color="auto" w:sz="4" w:space="0"/>
                  </w:tcBorders>
                  <w:noWrap w:val="0"/>
                  <w:vAlign w:val="center"/>
                </w:tcPr>
                <w:p>
                  <w:pPr>
                    <w:widowControl w:val="0"/>
                    <w:adjustRightInd w:val="0"/>
                    <w:snapToGrid w:val="0"/>
                    <w:jc w:val="both"/>
                    <w:rPr>
                      <w:rFonts w:hint="default" w:ascii="仿宋_GB2312" w:eastAsia="仿宋_GB2312"/>
                      <w:color w:val="000000"/>
                      <w:sz w:val="21"/>
                      <w:szCs w:val="21"/>
                      <w:highlight w:val="none"/>
                      <w:lang w:val="en-US" w:eastAsia="zh-CN"/>
                    </w:rPr>
                  </w:pPr>
                  <w:r>
                    <w:rPr>
                      <w:rFonts w:hint="eastAsia" w:ascii="仿宋_GB2312" w:eastAsia="仿宋_GB2312"/>
                      <w:color w:val="000000"/>
                      <w:sz w:val="21"/>
                      <w:szCs w:val="21"/>
                      <w:highlight w:val="none"/>
                      <w:lang w:eastAsia="zh-CN"/>
                    </w:rPr>
                    <w:t>该公司各岗位劳动者接触的粉尘、化学物浓度和紫外辐射强度均符合国家职业接触限值的规定。除铲车司机、过滤工、维修工接触的噪声强度符合国家职业接触限值的规定的外，其他各岗位接触的噪声强度均超过国家职业接触限值的规定。在佩戴</w:t>
                  </w:r>
                  <w:r>
                    <w:rPr>
                      <w:rFonts w:hint="eastAsia" w:ascii="仿宋_GB2312" w:eastAsia="仿宋_GB2312"/>
                      <w:color w:val="000000"/>
                      <w:sz w:val="21"/>
                      <w:szCs w:val="21"/>
                      <w:highlight w:val="none"/>
                      <w:lang w:val="en-US" w:eastAsia="zh-CN"/>
                    </w:rPr>
                    <w:t>3M1270耳塞后，能起到良好的防护效果。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2542" w:type="dxa"/>
                  <w:noWrap w:val="0"/>
                  <w:vAlign w:val="center"/>
                </w:tcPr>
                <w:p>
                  <w:pPr>
                    <w:tabs>
                      <w:tab w:val="left" w:pos="2842"/>
                    </w:tabs>
                    <w:adjustRightInd w:val="0"/>
                    <w:snapToGrid w:val="0"/>
                    <w:jc w:val="both"/>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5.职业病防护设施</w:t>
                  </w:r>
                </w:p>
              </w:tc>
              <w:tc>
                <w:tcPr>
                  <w:tcW w:w="1233" w:type="dxa"/>
                  <w:noWrap w:val="0"/>
                  <w:vAlign w:val="center"/>
                </w:tcPr>
                <w:p>
                  <w:pPr>
                    <w:tabs>
                      <w:tab w:val="left" w:pos="2842"/>
                    </w:tabs>
                    <w:adjustRightInd w:val="0"/>
                    <w:snapToGrid w:val="0"/>
                    <w:jc w:val="center"/>
                    <w:rPr>
                      <w:rFonts w:hint="eastAsia" w:ascii="仿宋_GB2312" w:eastAsia="仿宋_GB2312"/>
                      <w:color w:val="000000"/>
                      <w:sz w:val="21"/>
                      <w:szCs w:val="21"/>
                      <w:highlight w:val="none"/>
                    </w:rPr>
                  </w:pPr>
                  <w:r>
                    <w:rPr>
                      <w:rFonts w:hint="eastAsia" w:ascii="仿宋_GB2312" w:eastAsia="仿宋_GB2312"/>
                      <w:color w:val="000000"/>
                      <w:sz w:val="21"/>
                      <w:szCs w:val="21"/>
                      <w:highlight w:val="none"/>
                      <w:lang w:eastAsia="zh-CN"/>
                    </w:rPr>
                    <w:t>基本</w:t>
                  </w:r>
                  <w:r>
                    <w:rPr>
                      <w:rFonts w:hint="eastAsia" w:ascii="仿宋_GB2312" w:eastAsia="仿宋_GB2312"/>
                      <w:color w:val="000000"/>
                      <w:sz w:val="21"/>
                      <w:szCs w:val="21"/>
                      <w:highlight w:val="none"/>
                    </w:rPr>
                    <w:t>符合</w:t>
                  </w:r>
                </w:p>
              </w:tc>
              <w:tc>
                <w:tcPr>
                  <w:tcW w:w="5626" w:type="dxa"/>
                  <w:tcBorders>
                    <w:top w:val="single" w:color="auto" w:sz="4" w:space="0"/>
                  </w:tcBorders>
                  <w:noWrap w:val="0"/>
                  <w:vAlign w:val="center"/>
                </w:tcPr>
                <w:p>
                  <w:pPr>
                    <w:widowControl w:val="0"/>
                    <w:adjustRightInd w:val="0"/>
                    <w:snapToGrid w:val="0"/>
                    <w:jc w:val="center"/>
                    <w:rPr>
                      <w:rFonts w:hint="eastAsia" w:ascii="仿宋_GB2312" w:eastAsia="仿宋_GB2312"/>
                      <w:color w:val="000000"/>
                      <w:sz w:val="21"/>
                      <w:szCs w:val="21"/>
                      <w:highlight w:val="none"/>
                      <w:lang w:eastAsia="zh-CN"/>
                    </w:rPr>
                  </w:pPr>
                  <w:r>
                    <w:rPr>
                      <w:rFonts w:hint="eastAsia" w:ascii="仿宋_GB2312" w:eastAsia="仿宋_GB2312"/>
                      <w:color w:val="000000"/>
                      <w:sz w:val="21"/>
                      <w:szCs w:val="21"/>
                      <w:highlight w:val="none"/>
                      <w:lang w:eastAsia="zh-CN"/>
                    </w:rPr>
                    <w:t>该公司的防噪设施未能起到良好的防护效果。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542" w:type="dxa"/>
                  <w:noWrap w:val="0"/>
                  <w:vAlign w:val="center"/>
                </w:tcPr>
                <w:p>
                  <w:pPr>
                    <w:tabs>
                      <w:tab w:val="left" w:pos="2842"/>
                    </w:tabs>
                    <w:adjustRightInd w:val="0"/>
                    <w:snapToGrid w:val="0"/>
                    <w:jc w:val="both"/>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6.应急救援设施</w:t>
                  </w:r>
                </w:p>
              </w:tc>
              <w:tc>
                <w:tcPr>
                  <w:tcW w:w="1233" w:type="dxa"/>
                  <w:noWrap w:val="0"/>
                  <w:vAlign w:val="center"/>
                </w:tcPr>
                <w:p>
                  <w:pPr>
                    <w:tabs>
                      <w:tab w:val="left" w:pos="2842"/>
                    </w:tabs>
                    <w:adjustRightInd w:val="0"/>
                    <w:snapToGrid w:val="0"/>
                    <w:jc w:val="center"/>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符合</w:t>
                  </w:r>
                </w:p>
              </w:tc>
              <w:tc>
                <w:tcPr>
                  <w:tcW w:w="5626" w:type="dxa"/>
                  <w:noWrap w:val="0"/>
                  <w:vAlign w:val="center"/>
                </w:tcPr>
                <w:p>
                  <w:pPr>
                    <w:widowControl w:val="0"/>
                    <w:adjustRightInd w:val="0"/>
                    <w:snapToGrid w:val="0"/>
                    <w:jc w:val="center"/>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542" w:type="dxa"/>
                  <w:noWrap w:val="0"/>
                  <w:vAlign w:val="center"/>
                </w:tcPr>
                <w:p>
                  <w:pPr>
                    <w:tabs>
                      <w:tab w:val="left" w:pos="2842"/>
                    </w:tabs>
                    <w:adjustRightInd w:val="0"/>
                    <w:snapToGrid w:val="0"/>
                    <w:jc w:val="both"/>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7.职业健康监护</w:t>
                  </w:r>
                </w:p>
              </w:tc>
              <w:tc>
                <w:tcPr>
                  <w:tcW w:w="1233" w:type="dxa"/>
                  <w:noWrap w:val="0"/>
                  <w:vAlign w:val="center"/>
                </w:tcPr>
                <w:p>
                  <w:pPr>
                    <w:widowControl w:val="0"/>
                    <w:adjustRightInd w:val="0"/>
                    <w:snapToGrid w:val="0"/>
                    <w:jc w:val="center"/>
                    <w:rPr>
                      <w:rFonts w:hint="eastAsia" w:ascii="仿宋_GB2312" w:eastAsia="仿宋_GB2312"/>
                      <w:color w:val="000000"/>
                      <w:sz w:val="21"/>
                      <w:szCs w:val="21"/>
                      <w:highlight w:val="none"/>
                    </w:rPr>
                  </w:pPr>
                  <w:r>
                    <w:rPr>
                      <w:rFonts w:hint="eastAsia" w:ascii="仿宋_GB2312" w:eastAsia="仿宋_GB2312"/>
                      <w:color w:val="000000"/>
                      <w:sz w:val="21"/>
                      <w:szCs w:val="21"/>
                      <w:highlight w:val="none"/>
                      <w:lang w:eastAsia="zh-CN"/>
                    </w:rPr>
                    <w:t>基本</w:t>
                  </w:r>
                  <w:r>
                    <w:rPr>
                      <w:rFonts w:hint="eastAsia" w:ascii="仿宋_GB2312" w:eastAsia="仿宋_GB2312"/>
                      <w:color w:val="000000"/>
                      <w:sz w:val="21"/>
                      <w:szCs w:val="21"/>
                      <w:highlight w:val="none"/>
                    </w:rPr>
                    <w:t>符合</w:t>
                  </w:r>
                </w:p>
              </w:tc>
              <w:tc>
                <w:tcPr>
                  <w:tcW w:w="5626" w:type="dxa"/>
                  <w:noWrap w:val="0"/>
                  <w:vAlign w:val="center"/>
                </w:tcPr>
                <w:p>
                  <w:pPr>
                    <w:widowControl w:val="0"/>
                    <w:adjustRightInd w:val="0"/>
                    <w:snapToGrid w:val="0"/>
                    <w:jc w:val="both"/>
                    <w:rPr>
                      <w:rFonts w:hint="eastAsia" w:ascii="仿宋_GB2312" w:eastAsia="仿宋_GB2312"/>
                      <w:color w:val="000000"/>
                      <w:sz w:val="21"/>
                      <w:szCs w:val="21"/>
                      <w:highlight w:val="none"/>
                      <w:lang w:val="en-US" w:eastAsia="zh-CN"/>
                    </w:rPr>
                  </w:pPr>
                  <w:r>
                    <w:rPr>
                      <w:rFonts w:hint="eastAsia" w:ascii="仿宋_GB2312" w:eastAsia="仿宋_GB2312"/>
                      <w:color w:val="000000"/>
                      <w:sz w:val="21"/>
                      <w:szCs w:val="21"/>
                      <w:highlight w:val="none"/>
                      <w:lang w:val="en-US" w:eastAsia="zh-CN"/>
                    </w:rPr>
                    <w:t>未见之前离岗时和上岗前的职业健康体检资料；未见复查人员的职业健康检查资料；维修工的电焊作业的职业健康体检项不全，未见疑似职业病病人的诊断证明。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542" w:type="dxa"/>
                  <w:noWrap w:val="0"/>
                  <w:vAlign w:val="center"/>
                </w:tcPr>
                <w:p>
                  <w:pPr>
                    <w:tabs>
                      <w:tab w:val="left" w:pos="2842"/>
                    </w:tabs>
                    <w:adjustRightInd w:val="0"/>
                    <w:snapToGrid w:val="0"/>
                    <w:jc w:val="both"/>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8.个人防护用品</w:t>
                  </w:r>
                </w:p>
              </w:tc>
              <w:tc>
                <w:tcPr>
                  <w:tcW w:w="1233" w:type="dxa"/>
                  <w:noWrap w:val="0"/>
                  <w:vAlign w:val="center"/>
                </w:tcPr>
                <w:p>
                  <w:pPr>
                    <w:tabs>
                      <w:tab w:val="left" w:pos="2842"/>
                    </w:tabs>
                    <w:adjustRightInd w:val="0"/>
                    <w:snapToGrid w:val="0"/>
                    <w:jc w:val="center"/>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符合</w:t>
                  </w:r>
                </w:p>
              </w:tc>
              <w:tc>
                <w:tcPr>
                  <w:tcW w:w="5626" w:type="dxa"/>
                  <w:noWrap w:val="0"/>
                  <w:vAlign w:val="center"/>
                </w:tcPr>
                <w:p>
                  <w:pPr>
                    <w:widowControl w:val="0"/>
                    <w:adjustRightInd w:val="0"/>
                    <w:snapToGrid w:val="0"/>
                    <w:jc w:val="center"/>
                    <w:rPr>
                      <w:rFonts w:hint="eastAsia" w:ascii="仿宋_GB2312" w:eastAsia="仿宋_GB2312"/>
                      <w:color w:val="000000"/>
                      <w:sz w:val="21"/>
                      <w:szCs w:val="21"/>
                      <w:highlight w:val="none"/>
                      <w:lang w:val="en-US" w:eastAsia="zh-CN"/>
                    </w:rPr>
                  </w:pPr>
                  <w:r>
                    <w:rPr>
                      <w:rFonts w:hint="eastAsia" w:ascii="仿宋_GB2312" w:eastAsia="仿宋_GB2312"/>
                      <w:color w:val="000000"/>
                      <w:sz w:val="21"/>
                      <w:szCs w:val="21"/>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542" w:type="dxa"/>
                  <w:noWrap w:val="0"/>
                  <w:vAlign w:val="center"/>
                </w:tcPr>
                <w:p>
                  <w:pPr>
                    <w:tabs>
                      <w:tab w:val="left" w:pos="2842"/>
                    </w:tabs>
                    <w:adjustRightInd w:val="0"/>
                    <w:snapToGrid w:val="0"/>
                    <w:jc w:val="both"/>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9.辅助用室</w:t>
                  </w:r>
                </w:p>
              </w:tc>
              <w:tc>
                <w:tcPr>
                  <w:tcW w:w="1233" w:type="dxa"/>
                  <w:noWrap w:val="0"/>
                  <w:vAlign w:val="center"/>
                </w:tcPr>
                <w:p>
                  <w:pPr>
                    <w:tabs>
                      <w:tab w:val="left" w:pos="2842"/>
                    </w:tabs>
                    <w:adjustRightInd w:val="0"/>
                    <w:snapToGrid w:val="0"/>
                    <w:jc w:val="center"/>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符合</w:t>
                  </w:r>
                </w:p>
              </w:tc>
              <w:tc>
                <w:tcPr>
                  <w:tcW w:w="5626" w:type="dxa"/>
                  <w:noWrap w:val="0"/>
                  <w:vAlign w:val="center"/>
                </w:tcPr>
                <w:p>
                  <w:pPr>
                    <w:tabs>
                      <w:tab w:val="left" w:pos="2842"/>
                    </w:tabs>
                    <w:adjustRightInd w:val="0"/>
                    <w:snapToGrid w:val="0"/>
                    <w:jc w:val="center"/>
                    <w:rPr>
                      <w:rFonts w:hint="eastAsia" w:ascii="仿宋_GB2312" w:eastAsia="仿宋_GB2312"/>
                      <w:color w:val="000000"/>
                      <w:sz w:val="21"/>
                      <w:szCs w:val="21"/>
                      <w:highlight w:val="none"/>
                      <w:lang w:eastAsia="zh-CN"/>
                    </w:rPr>
                  </w:pPr>
                  <w:r>
                    <w:rPr>
                      <w:rFonts w:hint="eastAsia" w:ascii="仿宋_GB2312" w:eastAsia="仿宋_GB2312"/>
                      <w:color w:val="000000"/>
                      <w:sz w:val="21"/>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542" w:type="dxa"/>
                  <w:noWrap w:val="0"/>
                  <w:vAlign w:val="center"/>
                </w:tcPr>
                <w:p>
                  <w:pPr>
                    <w:tabs>
                      <w:tab w:val="left" w:pos="2842"/>
                    </w:tabs>
                    <w:adjustRightInd w:val="0"/>
                    <w:snapToGrid w:val="0"/>
                    <w:jc w:val="both"/>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10.职业卫生管理组织机构</w:t>
                  </w:r>
                </w:p>
              </w:tc>
              <w:tc>
                <w:tcPr>
                  <w:tcW w:w="1233" w:type="dxa"/>
                  <w:noWrap w:val="0"/>
                  <w:vAlign w:val="center"/>
                </w:tcPr>
                <w:p>
                  <w:pPr>
                    <w:tabs>
                      <w:tab w:val="left" w:pos="2842"/>
                    </w:tabs>
                    <w:adjustRightInd w:val="0"/>
                    <w:snapToGrid w:val="0"/>
                    <w:jc w:val="center"/>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符合</w:t>
                  </w:r>
                </w:p>
              </w:tc>
              <w:tc>
                <w:tcPr>
                  <w:tcW w:w="5626" w:type="dxa"/>
                  <w:noWrap w:val="0"/>
                  <w:vAlign w:val="center"/>
                </w:tcPr>
                <w:p>
                  <w:pPr>
                    <w:tabs>
                      <w:tab w:val="left" w:pos="2842"/>
                    </w:tabs>
                    <w:adjustRightInd w:val="0"/>
                    <w:snapToGrid w:val="0"/>
                    <w:jc w:val="center"/>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542" w:type="dxa"/>
                  <w:noWrap w:val="0"/>
                  <w:vAlign w:val="center"/>
                </w:tcPr>
                <w:p>
                  <w:pPr>
                    <w:tabs>
                      <w:tab w:val="left" w:pos="2842"/>
                    </w:tabs>
                    <w:adjustRightInd w:val="0"/>
                    <w:snapToGrid w:val="0"/>
                    <w:jc w:val="both"/>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11.职业卫生管理制度</w:t>
                  </w:r>
                </w:p>
              </w:tc>
              <w:tc>
                <w:tcPr>
                  <w:tcW w:w="1233" w:type="dxa"/>
                  <w:noWrap w:val="0"/>
                  <w:vAlign w:val="center"/>
                </w:tcPr>
                <w:p>
                  <w:pPr>
                    <w:tabs>
                      <w:tab w:val="left" w:pos="2842"/>
                    </w:tabs>
                    <w:adjustRightInd w:val="0"/>
                    <w:snapToGrid w:val="0"/>
                    <w:jc w:val="center"/>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符合</w:t>
                  </w:r>
                </w:p>
              </w:tc>
              <w:tc>
                <w:tcPr>
                  <w:tcW w:w="5626" w:type="dxa"/>
                  <w:noWrap w:val="0"/>
                  <w:vAlign w:val="center"/>
                </w:tcPr>
                <w:p>
                  <w:pPr>
                    <w:tabs>
                      <w:tab w:val="left" w:pos="2842"/>
                    </w:tabs>
                    <w:adjustRightInd w:val="0"/>
                    <w:snapToGrid w:val="0"/>
                    <w:jc w:val="center"/>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542" w:type="dxa"/>
                  <w:noWrap w:val="0"/>
                  <w:vAlign w:val="center"/>
                </w:tcPr>
                <w:p>
                  <w:pPr>
                    <w:tabs>
                      <w:tab w:val="left" w:pos="2842"/>
                    </w:tabs>
                    <w:adjustRightInd w:val="0"/>
                    <w:snapToGrid w:val="0"/>
                    <w:jc w:val="both"/>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12.职业病危害告知</w:t>
                  </w:r>
                </w:p>
              </w:tc>
              <w:tc>
                <w:tcPr>
                  <w:tcW w:w="1233" w:type="dxa"/>
                  <w:noWrap w:val="0"/>
                  <w:vAlign w:val="center"/>
                </w:tcPr>
                <w:p>
                  <w:pPr>
                    <w:tabs>
                      <w:tab w:val="left" w:pos="2842"/>
                    </w:tabs>
                    <w:adjustRightInd w:val="0"/>
                    <w:snapToGrid w:val="0"/>
                    <w:jc w:val="center"/>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符合</w:t>
                  </w:r>
                </w:p>
              </w:tc>
              <w:tc>
                <w:tcPr>
                  <w:tcW w:w="5626" w:type="dxa"/>
                  <w:noWrap w:val="0"/>
                  <w:vAlign w:val="center"/>
                </w:tcPr>
                <w:p>
                  <w:pPr>
                    <w:tabs>
                      <w:tab w:val="left" w:pos="2842"/>
                    </w:tabs>
                    <w:adjustRightInd w:val="0"/>
                    <w:snapToGrid w:val="0"/>
                    <w:jc w:val="center"/>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542" w:type="dxa"/>
                  <w:noWrap w:val="0"/>
                  <w:vAlign w:val="center"/>
                </w:tcPr>
                <w:p>
                  <w:pPr>
                    <w:tabs>
                      <w:tab w:val="left" w:pos="2842"/>
                    </w:tabs>
                    <w:adjustRightInd w:val="0"/>
                    <w:snapToGrid w:val="0"/>
                    <w:jc w:val="both"/>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13.职业卫生培训</w:t>
                  </w:r>
                </w:p>
              </w:tc>
              <w:tc>
                <w:tcPr>
                  <w:tcW w:w="1233" w:type="dxa"/>
                  <w:noWrap w:val="0"/>
                  <w:vAlign w:val="center"/>
                </w:tcPr>
                <w:p>
                  <w:pPr>
                    <w:tabs>
                      <w:tab w:val="left" w:pos="2842"/>
                    </w:tabs>
                    <w:adjustRightInd w:val="0"/>
                    <w:snapToGrid w:val="0"/>
                    <w:jc w:val="center"/>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符合</w:t>
                  </w:r>
                </w:p>
              </w:tc>
              <w:tc>
                <w:tcPr>
                  <w:tcW w:w="5626" w:type="dxa"/>
                  <w:noWrap w:val="0"/>
                  <w:vAlign w:val="center"/>
                </w:tcPr>
                <w:p>
                  <w:pPr>
                    <w:tabs>
                      <w:tab w:val="left" w:pos="2842"/>
                    </w:tabs>
                    <w:adjustRightInd w:val="0"/>
                    <w:snapToGrid w:val="0"/>
                    <w:jc w:val="center"/>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542" w:type="dxa"/>
                  <w:noWrap w:val="0"/>
                  <w:vAlign w:val="center"/>
                </w:tcPr>
                <w:p>
                  <w:pPr>
                    <w:tabs>
                      <w:tab w:val="left" w:pos="2842"/>
                    </w:tabs>
                    <w:adjustRightInd w:val="0"/>
                    <w:snapToGrid w:val="0"/>
                    <w:jc w:val="both"/>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14.职业病危害项目申报</w:t>
                  </w:r>
                </w:p>
              </w:tc>
              <w:tc>
                <w:tcPr>
                  <w:tcW w:w="1233" w:type="dxa"/>
                  <w:noWrap w:val="0"/>
                  <w:vAlign w:val="center"/>
                </w:tcPr>
                <w:p>
                  <w:pPr>
                    <w:tabs>
                      <w:tab w:val="left" w:pos="2842"/>
                    </w:tabs>
                    <w:adjustRightInd w:val="0"/>
                    <w:snapToGrid w:val="0"/>
                    <w:jc w:val="center"/>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符合</w:t>
                  </w:r>
                </w:p>
              </w:tc>
              <w:tc>
                <w:tcPr>
                  <w:tcW w:w="5626" w:type="dxa"/>
                  <w:noWrap w:val="0"/>
                  <w:vAlign w:val="center"/>
                </w:tcPr>
                <w:p>
                  <w:pPr>
                    <w:tabs>
                      <w:tab w:val="left" w:pos="2842"/>
                    </w:tabs>
                    <w:adjustRightInd w:val="0"/>
                    <w:snapToGrid w:val="0"/>
                    <w:jc w:val="center"/>
                    <w:rPr>
                      <w:rFonts w:hint="eastAsia" w:ascii="仿宋_GB2312" w:eastAsia="仿宋_GB2312"/>
                      <w:color w:val="000000"/>
                      <w:sz w:val="21"/>
                      <w:szCs w:val="21"/>
                      <w:highlight w:val="none"/>
                      <w:lang w:eastAsia="zh-CN"/>
                    </w:rPr>
                  </w:pPr>
                  <w:r>
                    <w:rPr>
                      <w:rFonts w:hint="eastAsia" w:ascii="仿宋_GB2312" w:eastAsia="仿宋_GB2312"/>
                      <w:color w:val="000000"/>
                      <w:sz w:val="21"/>
                      <w:szCs w:val="21"/>
                      <w:highlight w:val="none"/>
                      <w:lang w:eastAsia="zh-CN"/>
                    </w:rPr>
                    <w:t>已向宽城满族自治县职业卫生行政管理部门进行了申报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542" w:type="dxa"/>
                  <w:noWrap w:val="0"/>
                  <w:vAlign w:val="center"/>
                </w:tcPr>
                <w:p>
                  <w:pPr>
                    <w:tabs>
                      <w:tab w:val="left" w:pos="2842"/>
                    </w:tabs>
                    <w:adjustRightInd w:val="0"/>
                    <w:snapToGrid w:val="0"/>
                    <w:jc w:val="both"/>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15.既往职业卫生评价建议落实情况</w:t>
                  </w:r>
                </w:p>
              </w:tc>
              <w:tc>
                <w:tcPr>
                  <w:tcW w:w="1233" w:type="dxa"/>
                  <w:noWrap w:val="0"/>
                  <w:vAlign w:val="center"/>
                </w:tcPr>
                <w:p>
                  <w:pPr>
                    <w:tabs>
                      <w:tab w:val="left" w:pos="2842"/>
                    </w:tabs>
                    <w:adjustRightInd w:val="0"/>
                    <w:snapToGrid w:val="0"/>
                    <w:jc w:val="center"/>
                    <w:rPr>
                      <w:rFonts w:hint="eastAsia" w:ascii="仿宋_GB2312" w:eastAsia="仿宋_GB2312"/>
                      <w:color w:val="000000"/>
                      <w:sz w:val="21"/>
                      <w:szCs w:val="21"/>
                      <w:highlight w:val="none"/>
                      <w:lang w:eastAsia="zh-CN"/>
                    </w:rPr>
                  </w:pPr>
                  <w:r>
                    <w:rPr>
                      <w:rFonts w:hint="eastAsia" w:ascii="仿宋_GB2312" w:eastAsia="仿宋_GB2312"/>
                      <w:color w:val="000000"/>
                      <w:sz w:val="21"/>
                      <w:szCs w:val="21"/>
                      <w:highlight w:val="none"/>
                    </w:rPr>
                    <w:t>符合</w:t>
                  </w:r>
                </w:p>
              </w:tc>
              <w:tc>
                <w:tcPr>
                  <w:tcW w:w="5626" w:type="dxa"/>
                  <w:noWrap w:val="0"/>
                  <w:vAlign w:val="center"/>
                </w:tcPr>
                <w:p>
                  <w:pPr>
                    <w:tabs>
                      <w:tab w:val="left" w:pos="2842"/>
                    </w:tabs>
                    <w:adjustRightInd w:val="0"/>
                    <w:snapToGrid w:val="0"/>
                    <w:jc w:val="center"/>
                    <w:rPr>
                      <w:rFonts w:hint="eastAsia" w:ascii="仿宋_GB2312" w:eastAsia="仿宋_GB2312"/>
                      <w:color w:val="000000"/>
                      <w:sz w:val="21"/>
                      <w:szCs w:val="21"/>
                      <w:highlight w:val="none"/>
                      <w:lang w:eastAsia="zh-CN"/>
                    </w:rPr>
                  </w:pPr>
                  <w:r>
                    <w:rPr>
                      <w:rFonts w:hint="eastAsia" w:ascii="仿宋_GB2312" w:eastAsia="仿宋_GB2312"/>
                      <w:color w:val="000000"/>
                      <w:sz w:val="21"/>
                      <w:szCs w:val="21"/>
                      <w:highlight w:val="none"/>
                      <w:lang w:eastAsia="zh-CN"/>
                    </w:rPr>
                    <w:t>—</w:t>
                  </w:r>
                </w:p>
              </w:tc>
            </w:tr>
          </w:tbl>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建 议：</w:t>
            </w:r>
          </w:p>
          <w:p>
            <w:pPr>
              <w:widowControl w:val="0"/>
              <w:numPr>
                <w:ilvl w:val="0"/>
                <w:numId w:val="2"/>
              </w:numPr>
              <w:spacing w:line="500" w:lineRule="exact"/>
              <w:ind w:firstLine="560" w:firstLineChars="200"/>
              <w:jc w:val="both"/>
              <w:rPr>
                <w:rFonts w:hint="eastAsia" w:ascii="仿宋_GB2312" w:eastAsia="仿宋_GB2312"/>
                <w:color w:val="000000"/>
                <w:sz w:val="28"/>
                <w:szCs w:val="28"/>
              </w:rPr>
            </w:pPr>
            <w:r>
              <w:rPr>
                <w:rFonts w:hint="eastAsia" w:ascii="仿宋_GB2312" w:eastAsia="仿宋_GB2312"/>
                <w:color w:val="000000"/>
                <w:sz w:val="28"/>
                <w:szCs w:val="28"/>
              </w:rPr>
              <w:t>应对职业病防护设施进行经常性的维护、检修，确保其处于正常状态；加强对作业岗位</w:t>
            </w:r>
            <w:r>
              <w:rPr>
                <w:rFonts w:hint="eastAsia" w:ascii="仿宋_GB2312" w:eastAsia="仿宋_GB2312"/>
                <w:color w:val="000000"/>
                <w:sz w:val="28"/>
                <w:szCs w:val="28"/>
                <w:lang w:eastAsia="zh-CN"/>
              </w:rPr>
              <w:t>（尤其是噪声超标岗位）</w:t>
            </w:r>
            <w:r>
              <w:rPr>
                <w:rFonts w:hint="eastAsia" w:ascii="仿宋_GB2312" w:eastAsia="仿宋_GB2312"/>
                <w:color w:val="000000"/>
                <w:sz w:val="28"/>
                <w:szCs w:val="28"/>
              </w:rPr>
              <w:t>劳动者个人职业病防护用品佩戴情况的监督检查，确保发放的个人职业病防护用品达到防护目的。</w:t>
            </w:r>
          </w:p>
          <w:p>
            <w:pPr>
              <w:widowControl w:val="0"/>
              <w:numPr>
                <w:ilvl w:val="0"/>
                <w:numId w:val="0"/>
              </w:numPr>
              <w:spacing w:line="500" w:lineRule="exact"/>
              <w:ind w:firstLine="560" w:firstLineChars="200"/>
              <w:jc w:val="both"/>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w:t>
            </w:r>
            <w:r>
              <w:rPr>
                <w:rFonts w:hint="eastAsia" w:ascii="仿宋_GB2312" w:eastAsia="仿宋_GB2312"/>
                <w:color w:val="000000"/>
                <w:sz w:val="28"/>
                <w:szCs w:val="28"/>
                <w:lang w:val="en-US" w:eastAsia="zh-CN"/>
              </w:rPr>
              <w:t>2</w:t>
            </w:r>
            <w:r>
              <w:rPr>
                <w:rFonts w:hint="eastAsia" w:ascii="仿宋_GB2312" w:eastAsia="仿宋_GB2312"/>
                <w:color w:val="000000"/>
                <w:sz w:val="28"/>
                <w:szCs w:val="28"/>
                <w:lang w:eastAsia="zh-CN"/>
              </w:rPr>
              <w:t>）对噪声超标岗位应尽可能采取工程技术措施，进行相应的整改，</w:t>
            </w:r>
            <w:r>
              <w:rPr>
                <w:rFonts w:hint="eastAsia" w:ascii="仿宋_GB2312" w:eastAsia="仿宋_GB2312"/>
                <w:color w:val="000000"/>
                <w:sz w:val="28"/>
                <w:szCs w:val="28"/>
              </w:rPr>
              <w:t>改善工作环境，降低劳动者实际接触水平</w:t>
            </w:r>
            <w:r>
              <w:rPr>
                <w:rFonts w:hint="eastAsia" w:ascii="仿宋_GB2312" w:eastAsia="仿宋_GB2312"/>
                <w:color w:val="000000"/>
                <w:sz w:val="28"/>
                <w:szCs w:val="28"/>
                <w:lang w:eastAsia="zh-CN"/>
              </w:rPr>
              <w:t>，整改完毕后，重新对作业场所进行职业卫生评价及噪声分级。</w:t>
            </w:r>
          </w:p>
          <w:p>
            <w:pPr>
              <w:widowControl w:val="0"/>
              <w:numPr>
                <w:ilvl w:val="0"/>
                <w:numId w:val="0"/>
              </w:numPr>
              <w:spacing w:line="500" w:lineRule="exact"/>
              <w:ind w:firstLine="560" w:firstLineChars="200"/>
              <w:jc w:val="both"/>
              <w:rPr>
                <w:rFonts w:hint="eastAsia" w:ascii="仿宋_GB2312" w:eastAsia="仿宋_GB2312"/>
                <w:color w:val="000000"/>
                <w:sz w:val="28"/>
                <w:szCs w:val="28"/>
              </w:rPr>
            </w:pPr>
            <w:r>
              <w:rPr>
                <w:rFonts w:hint="eastAsia" w:ascii="仿宋_GB2312" w:eastAsia="仿宋_GB2312"/>
                <w:color w:val="000000"/>
                <w:sz w:val="28"/>
                <w:szCs w:val="28"/>
                <w:lang w:eastAsia="zh-CN"/>
              </w:rPr>
              <w:t>（</w:t>
            </w:r>
            <w:r>
              <w:rPr>
                <w:rFonts w:hint="eastAsia" w:ascii="仿宋_GB2312" w:eastAsia="仿宋_GB2312"/>
                <w:color w:val="000000"/>
                <w:sz w:val="28"/>
                <w:szCs w:val="28"/>
                <w:lang w:val="en-US" w:eastAsia="zh-CN"/>
              </w:rPr>
              <w:t>3</w:t>
            </w:r>
            <w:r>
              <w:rPr>
                <w:rFonts w:hint="eastAsia" w:ascii="仿宋_GB2312" w:eastAsia="仿宋_GB2312"/>
                <w:color w:val="000000"/>
                <w:sz w:val="28"/>
                <w:szCs w:val="28"/>
                <w:lang w:eastAsia="zh-CN"/>
              </w:rPr>
              <w:t>）</w:t>
            </w:r>
            <w:r>
              <w:rPr>
                <w:rFonts w:hint="eastAsia" w:ascii="仿宋_GB2312" w:eastAsia="仿宋_GB2312"/>
                <w:color w:val="000000"/>
                <w:sz w:val="28"/>
                <w:szCs w:val="28"/>
              </w:rPr>
              <w:t>应安排离岗人员进行</w:t>
            </w:r>
            <w:r>
              <w:rPr>
                <w:rFonts w:hint="eastAsia" w:ascii="仿宋_GB2312" w:eastAsia="仿宋_GB2312"/>
                <w:color w:val="000000"/>
                <w:sz w:val="28"/>
                <w:szCs w:val="28"/>
                <w:lang w:eastAsia="zh-CN"/>
              </w:rPr>
              <w:t>上岗前和</w:t>
            </w:r>
            <w:r>
              <w:rPr>
                <w:rFonts w:hint="eastAsia" w:ascii="仿宋_GB2312" w:eastAsia="仿宋_GB2312"/>
                <w:color w:val="000000"/>
                <w:sz w:val="28"/>
                <w:szCs w:val="28"/>
              </w:rPr>
              <w:t>离岗时的职业健康检查，定期安排员工</w:t>
            </w:r>
            <w:r>
              <w:rPr>
                <w:rFonts w:hint="eastAsia" w:ascii="仿宋_GB2312" w:eastAsia="仿宋_GB2312"/>
                <w:color w:val="000000"/>
                <w:sz w:val="28"/>
                <w:szCs w:val="28"/>
                <w:lang w:eastAsia="zh-CN"/>
              </w:rPr>
              <w:t>针对岗位所接触的职业病危害因素</w:t>
            </w:r>
            <w:r>
              <w:rPr>
                <w:rFonts w:hint="eastAsia" w:ascii="仿宋_GB2312" w:eastAsia="仿宋_GB2312"/>
                <w:color w:val="000000"/>
                <w:sz w:val="28"/>
                <w:szCs w:val="28"/>
              </w:rPr>
              <w:t>进行在岗期间的职业健康检查</w:t>
            </w:r>
            <w:r>
              <w:rPr>
                <w:rFonts w:hint="eastAsia" w:ascii="仿宋_GB2312" w:eastAsia="仿宋_GB2312"/>
                <w:color w:val="000000"/>
                <w:sz w:val="28"/>
                <w:szCs w:val="28"/>
                <w:lang w:eastAsia="zh-CN"/>
              </w:rPr>
              <w:t>，并将体检结果告知劳动者，对需要复查人员及时进行复查，对发现的疑似职业病人及时到</w:t>
            </w:r>
            <w:r>
              <w:rPr>
                <w:rFonts w:hint="eastAsia" w:ascii="仿宋_GB2312" w:eastAsia="仿宋_GB2312"/>
                <w:color w:val="000000"/>
                <w:sz w:val="28"/>
                <w:szCs w:val="28"/>
                <w:lang w:val="en-US" w:eastAsia="zh-CN"/>
              </w:rPr>
              <w:t>职业病诊断机构进行诊断</w:t>
            </w:r>
            <w:r>
              <w:rPr>
                <w:rFonts w:hint="eastAsia" w:ascii="仿宋_GB2312" w:eastAsia="仿宋_GB2312"/>
                <w:color w:val="000000"/>
                <w:sz w:val="28"/>
                <w:szCs w:val="28"/>
                <w:lang w:eastAsia="zh-CN"/>
              </w:rPr>
              <w:t>并妥善处理，完善职业健康监护档案。</w:t>
            </w:r>
          </w:p>
          <w:p>
            <w:pPr>
              <w:widowControl w:val="0"/>
              <w:spacing w:line="500" w:lineRule="exact"/>
              <w:ind w:firstLine="560" w:firstLineChars="200"/>
              <w:jc w:val="both"/>
              <w:rPr>
                <w:rFonts w:hint="eastAsia" w:ascii="仿宋_GB2312" w:eastAsia="仿宋_GB2312"/>
                <w:color w:val="000000"/>
                <w:sz w:val="28"/>
                <w:szCs w:val="28"/>
                <w:highlight w:val="none"/>
              </w:rPr>
            </w:pPr>
            <w:r>
              <w:rPr>
                <w:rFonts w:hint="eastAsia" w:ascii="仿宋_GB2312" w:eastAsia="仿宋_GB2312"/>
                <w:color w:val="000000"/>
                <w:sz w:val="28"/>
                <w:szCs w:val="28"/>
                <w:highlight w:val="none"/>
              </w:rPr>
              <w:t>（</w:t>
            </w:r>
            <w:r>
              <w:rPr>
                <w:rFonts w:hint="eastAsia" w:ascii="仿宋_GB2312" w:hAnsi="Times New Roman" w:eastAsia="仿宋_GB2312" w:cs="Times New Roman"/>
                <w:color w:val="000000"/>
                <w:sz w:val="28"/>
                <w:szCs w:val="28"/>
                <w:highlight w:val="none"/>
                <w:lang w:val="en-US" w:eastAsia="zh-CN"/>
              </w:rPr>
              <w:t>4</w:t>
            </w:r>
            <w:r>
              <w:rPr>
                <w:rFonts w:hint="eastAsia" w:ascii="仿宋_GB2312" w:eastAsia="仿宋_GB2312"/>
                <w:color w:val="000000"/>
                <w:sz w:val="28"/>
                <w:szCs w:val="28"/>
                <w:highlight w:val="none"/>
              </w:rPr>
              <w:t>）若生产技术、工艺、设备或材料等发生变化，导致工作场所职业病危害因素及相关内容发生变化，应重新进行职业病危害因素检测评价和申报。</w:t>
            </w:r>
          </w:p>
          <w:p>
            <w:pPr>
              <w:spacing w:line="500" w:lineRule="exact"/>
              <w:ind w:firstLine="560" w:firstLineChars="200"/>
              <w:rPr>
                <w:rFonts w:hint="eastAsia" w:ascii="仿宋_GB2312" w:eastAsia="仿宋_GB2312"/>
                <w:color w:val="000000"/>
                <w:sz w:val="28"/>
                <w:szCs w:val="28"/>
                <w:highlight w:val="none"/>
              </w:rPr>
            </w:pPr>
            <w:r>
              <w:rPr>
                <w:rFonts w:hint="eastAsia" w:ascii="仿宋_GB2312" w:hAnsi="Times New Roman" w:eastAsia="仿宋_GB2312" w:cs="Times New Roman"/>
                <w:color w:val="000000"/>
                <w:sz w:val="28"/>
                <w:szCs w:val="28"/>
                <w:highlight w:val="none"/>
              </w:rPr>
              <w:t>（</w:t>
            </w:r>
            <w:r>
              <w:rPr>
                <w:rFonts w:hint="eastAsia" w:ascii="仿宋_GB2312" w:hAnsi="Times New Roman" w:eastAsia="仿宋_GB2312" w:cs="Times New Roman"/>
                <w:color w:val="000000"/>
                <w:sz w:val="28"/>
                <w:szCs w:val="28"/>
                <w:highlight w:val="none"/>
                <w:lang w:val="en-US" w:eastAsia="zh-CN"/>
              </w:rPr>
              <w:t>5</w:t>
            </w:r>
            <w:r>
              <w:rPr>
                <w:rFonts w:hint="eastAsia" w:ascii="仿宋_GB2312" w:hAnsi="Times New Roman" w:eastAsia="仿宋_GB2312" w:cs="Times New Roman"/>
                <w:color w:val="000000"/>
                <w:sz w:val="28"/>
                <w:szCs w:val="28"/>
                <w:highlight w:val="none"/>
              </w:rPr>
              <w:t>）</w:t>
            </w:r>
            <w:r>
              <w:rPr>
                <w:rFonts w:hint="eastAsia" w:ascii="仿宋_GB2312" w:eastAsia="仿宋_GB2312"/>
                <w:color w:val="000000"/>
                <w:sz w:val="28"/>
                <w:szCs w:val="28"/>
                <w:highlight w:val="none"/>
              </w:rPr>
              <w:t>应委托具有相应资质的职业卫生技术服务机构每年至少进行一次职业病危害因素检测，每三年进行一次职业病危害现状评价，并将检测</w:t>
            </w:r>
            <w:r>
              <w:rPr>
                <w:rFonts w:hint="eastAsia" w:ascii="仿宋_GB2312" w:eastAsia="仿宋_GB2312"/>
                <w:color w:val="000000"/>
                <w:sz w:val="28"/>
                <w:szCs w:val="28"/>
                <w:highlight w:val="none"/>
                <w:lang w:eastAsia="zh-CN"/>
              </w:rPr>
              <w:t>、评价</w:t>
            </w:r>
            <w:r>
              <w:rPr>
                <w:rFonts w:hint="eastAsia" w:ascii="仿宋_GB2312" w:eastAsia="仿宋_GB2312"/>
                <w:color w:val="000000"/>
                <w:sz w:val="28"/>
                <w:szCs w:val="28"/>
                <w:highlight w:val="none"/>
              </w:rPr>
              <w:t>结果存入职业卫生档案，向所在地</w:t>
            </w:r>
            <w:r>
              <w:rPr>
                <w:rFonts w:hint="eastAsia" w:ascii="仿宋_GB2312" w:eastAsia="仿宋_GB2312"/>
                <w:color w:val="000000"/>
                <w:sz w:val="28"/>
                <w:szCs w:val="28"/>
                <w:highlight w:val="none"/>
                <w:lang w:eastAsia="zh-CN"/>
              </w:rPr>
              <w:t>职业卫生</w:t>
            </w:r>
            <w:r>
              <w:rPr>
                <w:rFonts w:hint="eastAsia" w:ascii="仿宋_GB2312" w:eastAsia="仿宋_GB2312"/>
                <w:color w:val="000000"/>
                <w:sz w:val="28"/>
                <w:szCs w:val="28"/>
                <w:highlight w:val="none"/>
              </w:rPr>
              <w:t>监督管理部门报告并向劳动者公布。</w:t>
            </w:r>
          </w:p>
          <w:p>
            <w:pPr>
              <w:spacing w:line="500" w:lineRule="exact"/>
              <w:rPr>
                <w:rFonts w:hint="eastAsia"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92" w:type="dxa"/>
            <w:noWrap w:val="0"/>
            <w:vAlign w:val="center"/>
          </w:tcPr>
          <w:p>
            <w:pPr>
              <w:spacing w:line="0" w:lineRule="atLeast"/>
              <w:jc w:val="center"/>
              <w:rPr>
                <w:rFonts w:ascii="宋体" w:hAnsi="宋体"/>
                <w:sz w:val="28"/>
                <w:szCs w:val="28"/>
              </w:rPr>
            </w:pPr>
            <w:r>
              <w:rPr>
                <w:rFonts w:hint="eastAsia" w:ascii="宋体" w:hAnsi="宋体"/>
                <w:sz w:val="28"/>
                <w:szCs w:val="28"/>
              </w:rPr>
              <w:t>技术审查专家组评审意见</w:t>
            </w:r>
          </w:p>
        </w:tc>
        <w:tc>
          <w:tcPr>
            <w:tcW w:w="9765" w:type="dxa"/>
            <w:gridSpan w:val="5"/>
            <w:noWrap w:val="0"/>
            <w:vAlign w:val="center"/>
          </w:tcPr>
          <w:p>
            <w:pPr>
              <w:spacing w:line="500" w:lineRule="exact"/>
              <w:rPr>
                <w:rFonts w:hint="default" w:ascii="仿宋_GB2312" w:eastAsia="仿宋_GB2312"/>
                <w:kern w:val="0"/>
                <w:sz w:val="28"/>
                <w:szCs w:val="28"/>
                <w:highlight w:val="yellow"/>
                <w:lang w:val="en-US" w:eastAsia="zh-CN"/>
              </w:rPr>
            </w:pPr>
            <w:r>
              <w:rPr>
                <w:rFonts w:hint="eastAsia" w:ascii="仿宋_GB2312" w:eastAsia="仿宋_GB2312"/>
                <w:color w:val="000000"/>
                <w:sz w:val="28"/>
                <w:szCs w:val="28"/>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0557" w:type="dxa"/>
            <w:gridSpan w:val="6"/>
            <w:noWrap w:val="0"/>
            <w:vAlign w:val="center"/>
          </w:tcPr>
          <w:p>
            <w:pPr>
              <w:spacing w:line="500" w:lineRule="exact"/>
              <w:ind w:firstLine="602" w:firstLineChars="200"/>
              <w:jc w:val="center"/>
              <w:rPr>
                <w:rFonts w:ascii="仿宋_GB2312" w:eastAsia="仿宋_GB2312"/>
                <w:kern w:val="0"/>
                <w:sz w:val="28"/>
                <w:szCs w:val="28"/>
              </w:rPr>
            </w:pPr>
            <w:r>
              <w:rPr>
                <w:rFonts w:hint="eastAsia" w:ascii="黑体" w:eastAsia="黑体"/>
                <w:b/>
                <w:sz w:val="30"/>
                <w:szCs w:val="30"/>
              </w:rPr>
              <w:t>参加评价人员情况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1689" w:type="dxa"/>
            <w:gridSpan w:val="2"/>
            <w:noWrap w:val="0"/>
            <w:vAlign w:val="center"/>
          </w:tcPr>
          <w:p>
            <w:pPr>
              <w:spacing w:line="0" w:lineRule="atLeast"/>
              <w:jc w:val="center"/>
              <w:rPr>
                <w:rFonts w:ascii="宋体" w:hAnsi="宋体"/>
                <w:sz w:val="28"/>
                <w:szCs w:val="28"/>
              </w:rPr>
            </w:pPr>
            <w:r>
              <w:rPr>
                <w:rFonts w:hint="eastAsia" w:ascii="宋体" w:hAnsi="宋体"/>
                <w:sz w:val="28"/>
                <w:szCs w:val="28"/>
              </w:rPr>
              <w:t>工作任务</w:t>
            </w:r>
          </w:p>
        </w:tc>
        <w:tc>
          <w:tcPr>
            <w:tcW w:w="3545" w:type="dxa"/>
            <w:gridSpan w:val="2"/>
            <w:noWrap w:val="0"/>
            <w:vAlign w:val="center"/>
          </w:tcPr>
          <w:p>
            <w:pPr>
              <w:spacing w:line="0" w:lineRule="atLeast"/>
              <w:jc w:val="center"/>
              <w:rPr>
                <w:rFonts w:ascii="宋体" w:hAnsi="宋体"/>
                <w:sz w:val="28"/>
                <w:szCs w:val="28"/>
              </w:rPr>
            </w:pPr>
            <w:r>
              <w:rPr>
                <w:rFonts w:hint="eastAsia" w:ascii="宋体" w:hAnsi="宋体"/>
                <w:sz w:val="28"/>
                <w:szCs w:val="28"/>
              </w:rPr>
              <w:t>时   间</w:t>
            </w:r>
          </w:p>
        </w:tc>
        <w:tc>
          <w:tcPr>
            <w:tcW w:w="5323" w:type="dxa"/>
            <w:gridSpan w:val="2"/>
            <w:noWrap w:val="0"/>
            <w:vAlign w:val="center"/>
          </w:tcPr>
          <w:p>
            <w:pPr>
              <w:spacing w:line="0" w:lineRule="atLeast"/>
              <w:jc w:val="center"/>
              <w:rPr>
                <w:rFonts w:hint="eastAsia" w:ascii="宋体" w:hAnsi="宋体"/>
                <w:sz w:val="28"/>
                <w:szCs w:val="28"/>
              </w:rPr>
            </w:pPr>
            <w:r>
              <w:rPr>
                <w:rFonts w:hint="eastAsia" w:ascii="宋体" w:hAnsi="宋体"/>
                <w:sz w:val="28"/>
                <w:szCs w:val="28"/>
              </w:rPr>
              <w:t>人    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689" w:type="dxa"/>
            <w:gridSpan w:val="2"/>
            <w:noWrap w:val="0"/>
            <w:vAlign w:val="center"/>
          </w:tcPr>
          <w:p>
            <w:pPr>
              <w:spacing w:line="0" w:lineRule="atLeast"/>
              <w:jc w:val="center"/>
              <w:rPr>
                <w:rFonts w:ascii="宋体" w:hAnsi="宋体"/>
                <w:sz w:val="28"/>
                <w:szCs w:val="28"/>
              </w:rPr>
            </w:pPr>
            <w:r>
              <w:rPr>
                <w:rFonts w:hint="eastAsia" w:ascii="宋体" w:hAnsi="宋体"/>
                <w:sz w:val="28"/>
                <w:szCs w:val="28"/>
              </w:rPr>
              <w:t>现场调查</w:t>
            </w:r>
          </w:p>
        </w:tc>
        <w:tc>
          <w:tcPr>
            <w:tcW w:w="3545" w:type="dxa"/>
            <w:gridSpan w:val="2"/>
            <w:noWrap w:val="0"/>
            <w:vAlign w:val="center"/>
          </w:tcPr>
          <w:p>
            <w:pPr>
              <w:spacing w:line="700" w:lineRule="atLeast"/>
              <w:jc w:val="center"/>
              <w:rPr>
                <w:rFonts w:hint="default" w:ascii="宋体" w:hAnsi="宋体" w:eastAsia="宋体"/>
                <w:sz w:val="24"/>
                <w:szCs w:val="24"/>
                <w:lang w:val="en-US" w:eastAsia="zh-CN"/>
              </w:rPr>
            </w:pPr>
            <w:r>
              <w:rPr>
                <w:rFonts w:hint="eastAsia" w:ascii="宋体" w:hAnsi="宋体"/>
                <w:sz w:val="24"/>
                <w:szCs w:val="24"/>
              </w:rPr>
              <w:t>2019.</w:t>
            </w:r>
            <w:r>
              <w:rPr>
                <w:rFonts w:hint="eastAsia" w:ascii="宋体" w:hAnsi="宋体"/>
                <w:sz w:val="24"/>
                <w:szCs w:val="24"/>
                <w:lang w:val="en-US" w:eastAsia="zh-CN"/>
              </w:rPr>
              <w:t>8.21</w:t>
            </w:r>
          </w:p>
        </w:tc>
        <w:tc>
          <w:tcPr>
            <w:tcW w:w="5323" w:type="dxa"/>
            <w:gridSpan w:val="2"/>
            <w:noWrap w:val="0"/>
            <w:vAlign w:val="center"/>
          </w:tcPr>
          <w:p>
            <w:pPr>
              <w:spacing w:line="700" w:lineRule="atLeast"/>
              <w:jc w:val="center"/>
              <w:rPr>
                <w:rFonts w:hint="default" w:ascii="宋体" w:hAnsi="宋体" w:eastAsia="宋体"/>
                <w:sz w:val="24"/>
                <w:szCs w:val="24"/>
                <w:lang w:val="en-US" w:eastAsia="zh-CN"/>
              </w:rPr>
            </w:pPr>
            <w:r>
              <w:rPr>
                <w:rFonts w:hint="eastAsia" w:ascii="宋体" w:hAnsi="宋体"/>
                <w:sz w:val="24"/>
                <w:szCs w:val="24"/>
                <w:lang w:eastAsia="zh-CN"/>
              </w:rPr>
              <w:t>张志军，王垚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689" w:type="dxa"/>
            <w:gridSpan w:val="2"/>
            <w:noWrap w:val="0"/>
            <w:vAlign w:val="center"/>
          </w:tcPr>
          <w:p>
            <w:pPr>
              <w:spacing w:line="0" w:lineRule="atLeast"/>
              <w:jc w:val="center"/>
              <w:rPr>
                <w:rFonts w:ascii="宋体" w:hAnsi="宋体"/>
                <w:sz w:val="28"/>
                <w:szCs w:val="28"/>
              </w:rPr>
            </w:pPr>
            <w:r>
              <w:rPr>
                <w:rFonts w:hint="eastAsia" w:ascii="宋体" w:hAnsi="宋体"/>
                <w:sz w:val="28"/>
                <w:szCs w:val="28"/>
              </w:rPr>
              <w:t>采  样</w:t>
            </w:r>
          </w:p>
        </w:tc>
        <w:tc>
          <w:tcPr>
            <w:tcW w:w="3545" w:type="dxa"/>
            <w:gridSpan w:val="2"/>
            <w:noWrap w:val="0"/>
            <w:vAlign w:val="bottom"/>
          </w:tcPr>
          <w:p>
            <w:pPr>
              <w:spacing w:line="700" w:lineRule="atLeast"/>
              <w:jc w:val="center"/>
              <w:rPr>
                <w:rFonts w:hint="eastAsia" w:ascii="宋体" w:hAnsi="宋体"/>
                <w:sz w:val="24"/>
                <w:szCs w:val="24"/>
              </w:rPr>
            </w:pPr>
            <w:r>
              <w:rPr>
                <w:rFonts w:hint="eastAsia" w:ascii="宋体" w:hAnsi="宋体"/>
                <w:sz w:val="24"/>
                <w:szCs w:val="24"/>
              </w:rPr>
              <w:t>201</w:t>
            </w:r>
            <w:r>
              <w:rPr>
                <w:rFonts w:hint="eastAsia" w:ascii="宋体" w:hAnsi="宋体"/>
                <w:sz w:val="24"/>
                <w:szCs w:val="24"/>
                <w:lang w:val="en-US" w:eastAsia="zh-CN"/>
              </w:rPr>
              <w:t>9</w:t>
            </w:r>
            <w:r>
              <w:rPr>
                <w:rFonts w:hint="eastAsia" w:ascii="宋体" w:hAnsi="宋体"/>
                <w:sz w:val="24"/>
                <w:szCs w:val="24"/>
              </w:rPr>
              <w:t>年</w:t>
            </w:r>
            <w:r>
              <w:rPr>
                <w:rFonts w:hint="eastAsia" w:ascii="宋体" w:hAnsi="宋体"/>
                <w:sz w:val="24"/>
                <w:szCs w:val="24"/>
                <w:lang w:val="en-US" w:eastAsia="zh-CN"/>
              </w:rPr>
              <w:t>9</w:t>
            </w:r>
            <w:r>
              <w:rPr>
                <w:rFonts w:hint="eastAsia" w:ascii="宋体" w:hAnsi="宋体"/>
                <w:sz w:val="24"/>
                <w:szCs w:val="24"/>
              </w:rPr>
              <w:t>月</w:t>
            </w:r>
            <w:r>
              <w:rPr>
                <w:rFonts w:hint="eastAsia" w:ascii="宋体" w:hAnsi="宋体"/>
                <w:sz w:val="24"/>
                <w:szCs w:val="24"/>
                <w:lang w:val="en-US" w:eastAsia="zh-CN"/>
              </w:rPr>
              <w:t>10</w:t>
            </w:r>
            <w:r>
              <w:rPr>
                <w:rFonts w:hint="eastAsia" w:ascii="宋体" w:hAnsi="宋体"/>
                <w:sz w:val="24"/>
                <w:szCs w:val="24"/>
              </w:rPr>
              <w:t>日-</w:t>
            </w:r>
            <w:r>
              <w:rPr>
                <w:rFonts w:hint="eastAsia" w:ascii="宋体" w:hAnsi="宋体"/>
                <w:sz w:val="24"/>
                <w:szCs w:val="24"/>
                <w:lang w:val="en-US" w:eastAsia="zh-CN"/>
              </w:rPr>
              <w:t>14</w:t>
            </w:r>
            <w:r>
              <w:rPr>
                <w:rFonts w:hint="eastAsia" w:ascii="宋体" w:hAnsi="宋体"/>
                <w:sz w:val="24"/>
                <w:szCs w:val="24"/>
              </w:rPr>
              <w:t>日</w:t>
            </w:r>
          </w:p>
        </w:tc>
        <w:tc>
          <w:tcPr>
            <w:tcW w:w="5323" w:type="dxa"/>
            <w:gridSpan w:val="2"/>
            <w:noWrap w:val="0"/>
            <w:vAlign w:val="center"/>
          </w:tcPr>
          <w:p>
            <w:pPr>
              <w:spacing w:line="700" w:lineRule="atLeast"/>
              <w:jc w:val="center"/>
              <w:rPr>
                <w:rFonts w:hint="default" w:ascii="宋体" w:hAnsi="宋体"/>
                <w:sz w:val="24"/>
                <w:szCs w:val="24"/>
                <w:lang w:val="en-US"/>
              </w:rPr>
            </w:pPr>
            <w:r>
              <w:rPr>
                <w:rFonts w:hint="eastAsia" w:ascii="宋体" w:hAnsi="宋体"/>
                <w:sz w:val="24"/>
                <w:szCs w:val="24"/>
                <w:lang w:eastAsia="zh-CN"/>
              </w:rPr>
              <w:t>叶辰</w:t>
            </w:r>
            <w:r>
              <w:rPr>
                <w:rFonts w:hint="eastAsia" w:ascii="宋体" w:hAnsi="宋体"/>
                <w:sz w:val="24"/>
                <w:szCs w:val="24"/>
                <w:lang w:val="en-US" w:eastAsia="zh-CN"/>
              </w:rPr>
              <w:t xml:space="preserve">  李宗泽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689" w:type="dxa"/>
            <w:gridSpan w:val="2"/>
            <w:noWrap w:val="0"/>
            <w:vAlign w:val="center"/>
          </w:tcPr>
          <w:p>
            <w:pPr>
              <w:spacing w:line="0" w:lineRule="atLeast"/>
              <w:jc w:val="center"/>
              <w:rPr>
                <w:rFonts w:ascii="宋体" w:hAnsi="宋体"/>
                <w:sz w:val="28"/>
                <w:szCs w:val="28"/>
              </w:rPr>
            </w:pPr>
            <w:r>
              <w:rPr>
                <w:rFonts w:hint="eastAsia" w:ascii="宋体" w:hAnsi="宋体"/>
                <w:sz w:val="28"/>
                <w:szCs w:val="28"/>
              </w:rPr>
              <w:t>检  测</w:t>
            </w:r>
          </w:p>
        </w:tc>
        <w:tc>
          <w:tcPr>
            <w:tcW w:w="3545" w:type="dxa"/>
            <w:gridSpan w:val="2"/>
            <w:noWrap w:val="0"/>
            <w:vAlign w:val="bottom"/>
          </w:tcPr>
          <w:p>
            <w:pPr>
              <w:spacing w:line="700" w:lineRule="atLeast"/>
              <w:jc w:val="center"/>
              <w:rPr>
                <w:rFonts w:hint="eastAsia" w:ascii="宋体" w:hAnsi="宋体"/>
                <w:sz w:val="24"/>
                <w:szCs w:val="24"/>
              </w:rPr>
            </w:pPr>
            <w:r>
              <w:rPr>
                <w:rFonts w:hint="eastAsia" w:ascii="宋体" w:hAnsi="宋体"/>
                <w:sz w:val="24"/>
                <w:szCs w:val="24"/>
              </w:rPr>
              <w:t>201</w:t>
            </w:r>
            <w:r>
              <w:rPr>
                <w:rFonts w:hint="eastAsia" w:ascii="宋体" w:hAnsi="宋体"/>
                <w:sz w:val="24"/>
                <w:szCs w:val="24"/>
                <w:lang w:val="en-US" w:eastAsia="zh-CN"/>
              </w:rPr>
              <w:t>9</w:t>
            </w:r>
            <w:r>
              <w:rPr>
                <w:rFonts w:hint="eastAsia" w:ascii="宋体" w:hAnsi="宋体"/>
                <w:sz w:val="24"/>
                <w:szCs w:val="24"/>
              </w:rPr>
              <w:t>年</w:t>
            </w:r>
            <w:r>
              <w:rPr>
                <w:rFonts w:hint="eastAsia" w:ascii="宋体" w:hAnsi="宋体"/>
                <w:sz w:val="24"/>
                <w:szCs w:val="24"/>
                <w:lang w:val="en-US" w:eastAsia="zh-CN"/>
              </w:rPr>
              <w:t>9</w:t>
            </w:r>
            <w:r>
              <w:rPr>
                <w:rFonts w:hint="eastAsia" w:ascii="宋体" w:hAnsi="宋体"/>
                <w:sz w:val="24"/>
                <w:szCs w:val="24"/>
              </w:rPr>
              <w:t>月</w:t>
            </w:r>
            <w:r>
              <w:rPr>
                <w:rFonts w:hint="eastAsia" w:ascii="宋体" w:hAnsi="宋体"/>
                <w:sz w:val="24"/>
                <w:szCs w:val="24"/>
                <w:lang w:val="en-US" w:eastAsia="zh-CN"/>
              </w:rPr>
              <w:t>11</w:t>
            </w:r>
            <w:r>
              <w:rPr>
                <w:rFonts w:hint="eastAsia" w:ascii="宋体" w:hAnsi="宋体"/>
                <w:sz w:val="24"/>
                <w:szCs w:val="24"/>
              </w:rPr>
              <w:t>日-</w:t>
            </w:r>
            <w:r>
              <w:rPr>
                <w:rFonts w:hint="eastAsia" w:ascii="宋体" w:hAnsi="宋体"/>
                <w:sz w:val="24"/>
                <w:szCs w:val="24"/>
                <w:lang w:val="en-US" w:eastAsia="zh-CN"/>
              </w:rPr>
              <w:t>9月15</w:t>
            </w:r>
            <w:r>
              <w:rPr>
                <w:rFonts w:hint="eastAsia" w:ascii="宋体" w:hAnsi="宋体"/>
                <w:sz w:val="24"/>
                <w:szCs w:val="24"/>
              </w:rPr>
              <w:t>日</w:t>
            </w:r>
          </w:p>
        </w:tc>
        <w:tc>
          <w:tcPr>
            <w:tcW w:w="5323" w:type="dxa"/>
            <w:gridSpan w:val="2"/>
            <w:noWrap w:val="0"/>
            <w:vAlign w:val="center"/>
          </w:tcPr>
          <w:p>
            <w:pPr>
              <w:spacing w:line="700" w:lineRule="atLeast"/>
              <w:jc w:val="center"/>
              <w:rPr>
                <w:rFonts w:hint="default" w:ascii="宋体" w:hAnsi="宋体" w:eastAsia="宋体"/>
                <w:sz w:val="24"/>
                <w:szCs w:val="24"/>
                <w:lang w:val="en-US" w:eastAsia="zh-CN"/>
              </w:rPr>
            </w:pPr>
            <w:r>
              <w:rPr>
                <w:rFonts w:hint="eastAsia" w:ascii="宋体" w:hAnsi="宋体"/>
                <w:sz w:val="24"/>
                <w:szCs w:val="24"/>
                <w:lang w:eastAsia="zh-CN"/>
              </w:rPr>
              <w:t>张杰</w:t>
            </w:r>
            <w:r>
              <w:rPr>
                <w:rFonts w:hint="eastAsia" w:ascii="宋体" w:hAnsi="宋体"/>
                <w:sz w:val="24"/>
                <w:szCs w:val="24"/>
                <w:lang w:val="en-US" w:eastAsia="zh-CN"/>
              </w:rPr>
              <w:t xml:space="preserve"> 楚春胜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689" w:type="dxa"/>
            <w:gridSpan w:val="2"/>
            <w:noWrap w:val="0"/>
            <w:vAlign w:val="center"/>
          </w:tcPr>
          <w:p>
            <w:pPr>
              <w:spacing w:line="0" w:lineRule="atLeast"/>
              <w:jc w:val="center"/>
              <w:rPr>
                <w:rFonts w:hint="eastAsia" w:ascii="宋体" w:hAnsi="宋体"/>
                <w:sz w:val="28"/>
                <w:szCs w:val="28"/>
              </w:rPr>
            </w:pPr>
            <w:r>
              <w:rPr>
                <w:rFonts w:hint="eastAsia" w:ascii="宋体" w:hAnsi="宋体"/>
                <w:sz w:val="28"/>
                <w:szCs w:val="28"/>
              </w:rPr>
              <w:t>项目负责人</w:t>
            </w:r>
          </w:p>
        </w:tc>
        <w:tc>
          <w:tcPr>
            <w:tcW w:w="3545" w:type="dxa"/>
            <w:gridSpan w:val="2"/>
            <w:noWrap w:val="0"/>
            <w:vAlign w:val="center"/>
          </w:tcPr>
          <w:p>
            <w:pPr>
              <w:spacing w:line="700" w:lineRule="atLeast"/>
              <w:jc w:val="center"/>
              <w:rPr>
                <w:rFonts w:hint="eastAsia" w:ascii="宋体" w:hAnsi="宋体" w:eastAsia="宋体"/>
                <w:sz w:val="24"/>
                <w:szCs w:val="24"/>
                <w:lang w:eastAsia="zh-CN"/>
              </w:rPr>
            </w:pPr>
            <w:r>
              <w:rPr>
                <w:rFonts w:hint="eastAsia" w:ascii="宋体" w:hAnsi="宋体"/>
                <w:sz w:val="24"/>
                <w:szCs w:val="24"/>
                <w:lang w:eastAsia="zh-CN"/>
              </w:rPr>
              <w:t>张志军</w:t>
            </w:r>
          </w:p>
        </w:tc>
        <w:tc>
          <w:tcPr>
            <w:tcW w:w="1652" w:type="dxa"/>
            <w:tcBorders>
              <w:right w:val="single" w:color="auto" w:sz="4" w:space="0"/>
            </w:tcBorders>
            <w:noWrap w:val="0"/>
            <w:vAlign w:val="center"/>
          </w:tcPr>
          <w:p>
            <w:pPr>
              <w:spacing w:line="700" w:lineRule="atLeast"/>
              <w:jc w:val="center"/>
              <w:rPr>
                <w:rFonts w:hint="eastAsia" w:ascii="宋体" w:hAnsi="宋体"/>
                <w:sz w:val="24"/>
                <w:szCs w:val="24"/>
              </w:rPr>
            </w:pPr>
            <w:r>
              <w:rPr>
                <w:rFonts w:hint="eastAsia" w:ascii="宋体" w:hAnsi="宋体"/>
                <w:sz w:val="24"/>
                <w:szCs w:val="24"/>
              </w:rPr>
              <w:t>报告编制人</w:t>
            </w:r>
          </w:p>
        </w:tc>
        <w:tc>
          <w:tcPr>
            <w:tcW w:w="3671" w:type="dxa"/>
            <w:tcBorders>
              <w:left w:val="single" w:color="auto" w:sz="4" w:space="0"/>
            </w:tcBorders>
            <w:noWrap w:val="0"/>
            <w:vAlign w:val="center"/>
          </w:tcPr>
          <w:p>
            <w:pPr>
              <w:spacing w:line="700" w:lineRule="atLeast"/>
              <w:jc w:val="center"/>
              <w:rPr>
                <w:rFonts w:hint="eastAsia" w:ascii="宋体" w:hAnsi="宋体" w:eastAsia="宋体"/>
                <w:sz w:val="24"/>
                <w:szCs w:val="24"/>
                <w:lang w:eastAsia="zh-CN"/>
              </w:rPr>
            </w:pPr>
            <w:r>
              <w:rPr>
                <w:rFonts w:hint="eastAsia" w:ascii="宋体" w:hAnsi="宋体"/>
                <w:sz w:val="24"/>
                <w:szCs w:val="24"/>
                <w:lang w:eastAsia="zh-CN"/>
              </w:rPr>
              <w:t>王垚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1689" w:type="dxa"/>
            <w:gridSpan w:val="2"/>
            <w:noWrap w:val="0"/>
            <w:vAlign w:val="center"/>
          </w:tcPr>
          <w:p>
            <w:pPr>
              <w:spacing w:line="0" w:lineRule="atLeast"/>
              <w:jc w:val="center"/>
              <w:rPr>
                <w:rFonts w:ascii="宋体" w:hAnsi="宋体"/>
                <w:sz w:val="28"/>
                <w:szCs w:val="28"/>
              </w:rPr>
            </w:pPr>
            <w:r>
              <w:rPr>
                <w:rFonts w:hint="eastAsia" w:ascii="宋体" w:hAnsi="宋体"/>
                <w:sz w:val="28"/>
                <w:szCs w:val="28"/>
              </w:rPr>
              <w:t>建设单位陪同人</w:t>
            </w:r>
          </w:p>
        </w:tc>
        <w:tc>
          <w:tcPr>
            <w:tcW w:w="8868" w:type="dxa"/>
            <w:gridSpan w:val="4"/>
            <w:noWrap w:val="0"/>
            <w:vAlign w:val="center"/>
          </w:tcPr>
          <w:p>
            <w:pPr>
              <w:spacing w:line="700" w:lineRule="atLeast"/>
              <w:jc w:val="center"/>
              <w:rPr>
                <w:rFonts w:hint="eastAsia" w:ascii="宋体" w:hAnsi="宋体"/>
                <w:sz w:val="24"/>
                <w:szCs w:val="24"/>
                <w:highlight w:val="yellow"/>
              </w:rPr>
            </w:pPr>
            <w:r>
              <w:rPr>
                <w:rFonts w:hint="eastAsia" w:ascii="宋体" w:hAnsi="宋体"/>
                <w:sz w:val="24"/>
                <w:szCs w:val="24"/>
              </w:rPr>
              <w:t>刘大伟</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Tahoma">
    <w:panose1 w:val="020B0604030504040204"/>
    <w:charset w:val="00"/>
    <w:family w:val="auto"/>
    <w:pitch w:val="default"/>
    <w:sig w:usb0="61007A87" w:usb1="80000000" w:usb2="00000008"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538D48"/>
    <w:multiLevelType w:val="singleLevel"/>
    <w:tmpl w:val="E5538D48"/>
    <w:lvl w:ilvl="0" w:tentative="0">
      <w:start w:val="1"/>
      <w:numFmt w:val="decimal"/>
      <w:suff w:val="nothing"/>
      <w:lvlText w:val="（%1）"/>
      <w:lvlJc w:val="left"/>
    </w:lvl>
  </w:abstractNum>
  <w:abstractNum w:abstractNumId="1">
    <w:nsid w:val="6DC3BD82"/>
    <w:multiLevelType w:val="singleLevel"/>
    <w:tmpl w:val="6DC3BD82"/>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8F1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firstLineChars="200"/>
    </w:pPr>
    <w:rPr>
      <w:rFonts w:ascii="Times New Roman" w:hAnsi="Times New Roman"/>
      <w:sz w:val="24"/>
      <w:szCs w:val="24"/>
    </w:rPr>
  </w:style>
  <w:style w:type="table" w:styleId="4">
    <w:name w:val="Table Grid"/>
    <w:basedOn w:val="3"/>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6">
    <w:name w:val="p0"/>
    <w:basedOn w:val="1"/>
    <w:qFormat/>
    <w:uiPriority w:val="0"/>
    <w:rPr>
      <w:rFonts w:ascii="Times New Roman" w:hAnsi="Times New Roman"/>
      <w:szCs w:val="21"/>
    </w:rPr>
  </w:style>
  <w:style w:type="paragraph" w:customStyle="1" w:styleId="7">
    <w:name w:val="样式8"/>
    <w:basedOn w:val="1"/>
    <w:uiPriority w:val="0"/>
    <w:pPr>
      <w:jc w:val="center"/>
    </w:pPr>
    <w:rPr>
      <w:rFonts w:ascii="Times New Roman" w:hAnsi="Times New Roman" w:eastAsia="仿宋_GB231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福楚</cp:lastModifiedBy>
  <dcterms:modified xsi:type="dcterms:W3CDTF">2020-02-18T08:10:57Z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2052-11.1.0.9141</vt:lpwstr>
  </property>
</Properties>
</file>